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F9348" w14:textId="77777777" w:rsidR="00AE2A6B" w:rsidRDefault="00AE2A6B" w:rsidP="00AE2A6B">
      <w:pPr>
        <w:pStyle w:val="TableTitle"/>
        <w:spacing w:before="120"/>
      </w:pPr>
      <w:r>
        <w:t>Year 1/2 yearly overview (2020)</w:t>
      </w:r>
    </w:p>
    <w:p w14:paraId="0881E6CF" w14:textId="77777777" w:rsidR="00AE2A6B" w:rsidRPr="00CD6F8B" w:rsidRDefault="00AE2A6B" w:rsidP="00AE2A6B">
      <w:pPr>
        <w:pStyle w:val="TableTitle"/>
        <w:spacing w:before="120"/>
        <w:rPr>
          <w:b w:val="0"/>
          <w:bCs/>
          <w:sz w:val="22"/>
          <w:szCs w:val="22"/>
        </w:rPr>
      </w:pPr>
      <w:r w:rsidRPr="00CD6F8B">
        <w:rPr>
          <w:b w:val="0"/>
          <w:bCs/>
          <w:color w:val="000000"/>
          <w:sz w:val="22"/>
          <w:szCs w:val="22"/>
          <w:shd w:val="clear" w:color="auto" w:fill="FFFFFF"/>
        </w:rPr>
        <w:t>This mixed</w:t>
      </w:r>
      <w:r>
        <w:rPr>
          <w:b w:val="0"/>
          <w:bCs/>
          <w:color w:val="000000"/>
          <w:sz w:val="22"/>
          <w:szCs w:val="22"/>
          <w:shd w:val="clear" w:color="auto" w:fill="FFFFFF"/>
        </w:rPr>
        <w:t>-</w:t>
      </w:r>
      <w:r w:rsidRPr="00CD6F8B">
        <w:rPr>
          <w:b w:val="0"/>
          <w:bCs/>
          <w:color w:val="000000"/>
          <w:sz w:val="22"/>
          <w:szCs w:val="22"/>
          <w:shd w:val="clear" w:color="auto" w:fill="FFFFFF"/>
        </w:rPr>
        <w:t xml:space="preserve">age plan follows the same progression as the White Rose Maths mixed age planning, except where divergence improves the alignment of the </w:t>
      </w:r>
      <w:r w:rsidRPr="008F7718">
        <w:rPr>
          <w:b w:val="0"/>
          <w:bCs/>
          <w:i/>
          <w:color w:val="000000"/>
          <w:sz w:val="22"/>
          <w:szCs w:val="22"/>
          <w:shd w:val="clear" w:color="auto" w:fill="FFFFFF"/>
        </w:rPr>
        <w:t>Power Maths</w:t>
      </w:r>
      <w:r w:rsidRPr="00CD6F8B">
        <w:rPr>
          <w:b w:val="0"/>
          <w:bCs/>
          <w:color w:val="000000"/>
          <w:sz w:val="22"/>
          <w:szCs w:val="22"/>
          <w:shd w:val="clear" w:color="auto" w:fill="FFFFFF"/>
        </w:rPr>
        <w:t xml:space="preserve"> lessons. The main aim of these plans is to allow teachers to cover the same topic with both groups more often than with our existing (2019) mixed age plans, which follow the </w:t>
      </w:r>
      <w:r w:rsidRPr="008F7718">
        <w:rPr>
          <w:b w:val="0"/>
          <w:bCs/>
          <w:i/>
          <w:color w:val="000000"/>
          <w:sz w:val="22"/>
          <w:szCs w:val="22"/>
          <w:shd w:val="clear" w:color="auto" w:fill="FFFFFF"/>
        </w:rPr>
        <w:t>Power Maths</w:t>
      </w:r>
      <w:r w:rsidRPr="00CD6F8B">
        <w:rPr>
          <w:b w:val="0"/>
          <w:bCs/>
          <w:color w:val="000000"/>
          <w:sz w:val="22"/>
          <w:szCs w:val="22"/>
          <w:shd w:val="clear" w:color="auto" w:fill="FFFFFF"/>
        </w:rPr>
        <w:t xml:space="preserve"> progression more strictly in each year group. </w:t>
      </w:r>
    </w:p>
    <w:p w14:paraId="7A8048C5" w14:textId="77777777" w:rsidR="00AE2A6B" w:rsidRPr="007D036D" w:rsidRDefault="00AE2A6B" w:rsidP="00AE2A6B">
      <w:pPr>
        <w:rPr>
          <w:rFonts w:ascii="Arial" w:eastAsia="Times New Roman" w:hAnsi="Arial" w:cs="Arial"/>
          <w:b/>
          <w:bCs/>
          <w:color w:val="000000"/>
          <w:sz w:val="20"/>
          <w:szCs w:val="20"/>
          <w:lang w:eastAsia="en-GB"/>
        </w:rPr>
      </w:pPr>
      <w:r w:rsidRPr="007D036D">
        <w:rPr>
          <w:rFonts w:ascii="Arial" w:eastAsia="Times New Roman" w:hAnsi="Arial" w:cs="Arial"/>
          <w:b/>
          <w:bCs/>
          <w:color w:val="000000"/>
          <w:sz w:val="20"/>
          <w:szCs w:val="20"/>
          <w:lang w:eastAsia="en-GB"/>
        </w:rPr>
        <w:t xml:space="preserve">Note: Shaded colours refer to the strand colours used in the </w:t>
      </w:r>
      <w:r>
        <w:rPr>
          <w:rFonts w:ascii="Arial" w:eastAsia="Times New Roman" w:hAnsi="Arial" w:cs="Arial"/>
          <w:b/>
          <w:bCs/>
          <w:color w:val="000000"/>
          <w:sz w:val="20"/>
          <w:szCs w:val="20"/>
          <w:lang w:eastAsia="en-GB"/>
        </w:rPr>
        <w:t>t</w:t>
      </w:r>
      <w:r w:rsidRPr="007D036D">
        <w:rPr>
          <w:rFonts w:ascii="Arial" w:eastAsia="Times New Roman" w:hAnsi="Arial" w:cs="Arial"/>
          <w:b/>
          <w:bCs/>
          <w:color w:val="000000"/>
          <w:sz w:val="20"/>
          <w:szCs w:val="20"/>
          <w:lang w:eastAsia="en-GB"/>
        </w:rPr>
        <w:t>extbooks.</w:t>
      </w:r>
    </w:p>
    <w:p w14:paraId="2674A8E6" w14:textId="77777777" w:rsidR="00AE2A6B" w:rsidRPr="001D768A" w:rsidRDefault="00AE2A6B" w:rsidP="00AE2A6B">
      <w:pPr>
        <w:rPr>
          <w:rFonts w:ascii="Arial" w:eastAsia="Times New Roman" w:hAnsi="Arial" w:cs="Arial"/>
          <w:b/>
          <w:bCs/>
          <w:color w:val="000000"/>
          <w:lang w:eastAsia="en-GB"/>
        </w:rPr>
      </w:pPr>
    </w:p>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E2A6B" w:rsidRPr="00432E99" w14:paraId="626260F3" w14:textId="77777777" w:rsidTr="00127CFF">
        <w:trPr>
          <w:trHeight w:val="278"/>
        </w:trPr>
        <w:tc>
          <w:tcPr>
            <w:tcW w:w="6511" w:type="dxa"/>
            <w:tcBorders>
              <w:left w:val="single" w:sz="12" w:space="0" w:color="7030A0"/>
            </w:tcBorders>
            <w:shd w:val="clear" w:color="auto" w:fill="7030A0"/>
            <w:tcMar>
              <w:top w:w="100" w:type="dxa"/>
              <w:left w:w="100" w:type="dxa"/>
              <w:bottom w:w="100" w:type="dxa"/>
              <w:right w:w="100" w:type="dxa"/>
            </w:tcMar>
          </w:tcPr>
          <w:p w14:paraId="648058CB" w14:textId="77777777" w:rsidR="00AE2A6B" w:rsidRPr="00033B2C" w:rsidRDefault="00AE2A6B" w:rsidP="00127CFF">
            <w:pPr>
              <w:jc w:val="center"/>
              <w:rPr>
                <w:rFonts w:ascii="Times New Roman" w:eastAsia="Times New Roman" w:hAnsi="Times New Roman" w:cs="Times New Roman"/>
                <w:color w:val="FFFFFF" w:themeColor="background1"/>
                <w:sz w:val="24"/>
                <w:szCs w:val="24"/>
                <w:lang w:eastAsia="en-GB"/>
              </w:rPr>
            </w:pPr>
            <w:r w:rsidRPr="00432E99">
              <w:rPr>
                <w:rFonts w:ascii="Arial" w:eastAsia="Times New Roman" w:hAnsi="Arial" w:cs="Arial"/>
                <w:color w:val="000000"/>
                <w:lang w:eastAsia="en-GB"/>
              </w:rPr>
              <w:t xml:space="preserve"> </w:t>
            </w:r>
            <w:r w:rsidRPr="00033B2C">
              <w:rPr>
                <w:rFonts w:ascii="Arial" w:eastAsia="Times New Roman" w:hAnsi="Arial" w:cs="Arial"/>
                <w:b/>
                <w:bCs/>
                <w:color w:val="FFFFFF" w:themeColor="background1"/>
                <w:lang w:eastAsia="en-GB"/>
              </w:rPr>
              <w:t>Year 1</w:t>
            </w:r>
          </w:p>
        </w:tc>
        <w:tc>
          <w:tcPr>
            <w:tcW w:w="5953" w:type="dxa"/>
            <w:shd w:val="clear" w:color="auto" w:fill="7030A0"/>
            <w:tcMar>
              <w:top w:w="100" w:type="dxa"/>
              <w:left w:w="100" w:type="dxa"/>
              <w:bottom w:w="100" w:type="dxa"/>
              <w:right w:w="100" w:type="dxa"/>
            </w:tcMar>
          </w:tcPr>
          <w:p w14:paraId="2ADB4A66" w14:textId="77777777" w:rsidR="00AE2A6B" w:rsidRPr="00033B2C" w:rsidRDefault="00AE2A6B" w:rsidP="00127CFF">
            <w:pPr>
              <w:jc w:val="center"/>
              <w:rPr>
                <w:rFonts w:ascii="Arial" w:eastAsia="Times New Roman" w:hAnsi="Arial" w:cs="Arial"/>
                <w:b/>
                <w:bCs/>
                <w:color w:val="FFFFFF" w:themeColor="background1"/>
                <w:lang w:eastAsia="en-GB"/>
              </w:rPr>
            </w:pPr>
            <w:r w:rsidRPr="00033B2C">
              <w:rPr>
                <w:rFonts w:ascii="Arial" w:eastAsia="Times New Roman" w:hAnsi="Arial" w:cs="Arial"/>
                <w:b/>
                <w:bCs/>
                <w:color w:val="FFFFFF" w:themeColor="background1"/>
                <w:lang w:eastAsia="en-GB"/>
              </w:rPr>
              <w:t xml:space="preserve">Year 2 </w:t>
            </w:r>
          </w:p>
        </w:tc>
        <w:tc>
          <w:tcPr>
            <w:tcW w:w="1701" w:type="dxa"/>
            <w:tcBorders>
              <w:right w:val="single" w:sz="12" w:space="0" w:color="7030A0"/>
            </w:tcBorders>
            <w:shd w:val="clear" w:color="auto" w:fill="7030A0"/>
          </w:tcPr>
          <w:p w14:paraId="39C1FF0D" w14:textId="77777777" w:rsidR="00AE2A6B" w:rsidRPr="00033B2C" w:rsidRDefault="00AE2A6B" w:rsidP="00127CFF">
            <w:pPr>
              <w:jc w:val="center"/>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Number of lessons</w:t>
            </w:r>
          </w:p>
        </w:tc>
      </w:tr>
      <w:tr w:rsidR="00AE2A6B" w:rsidRPr="00432E99" w14:paraId="59D0D206" w14:textId="77777777" w:rsidTr="00A07612">
        <w:trPr>
          <w:trHeight w:val="191"/>
        </w:trPr>
        <w:tc>
          <w:tcPr>
            <w:tcW w:w="12464" w:type="dxa"/>
            <w:gridSpan w:val="2"/>
            <w:tcBorders>
              <w:left w:val="single" w:sz="12" w:space="0" w:color="7030A0"/>
              <w:bottom w:val="single" w:sz="6" w:space="0" w:color="auto"/>
            </w:tcBorders>
            <w:tcMar>
              <w:top w:w="100" w:type="dxa"/>
              <w:left w:w="100" w:type="dxa"/>
              <w:bottom w:w="100" w:type="dxa"/>
              <w:right w:w="100" w:type="dxa"/>
            </w:tcMar>
          </w:tcPr>
          <w:p w14:paraId="732E3233" w14:textId="77777777" w:rsidR="00AE2A6B" w:rsidRPr="00432E99"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Autumn term</w:t>
            </w:r>
          </w:p>
        </w:tc>
        <w:tc>
          <w:tcPr>
            <w:tcW w:w="1701" w:type="dxa"/>
            <w:tcBorders>
              <w:bottom w:val="single" w:sz="6" w:space="0" w:color="auto"/>
              <w:right w:val="single" w:sz="12" w:space="0" w:color="7030A0"/>
            </w:tcBorders>
          </w:tcPr>
          <w:p w14:paraId="4E48CC42" w14:textId="77777777" w:rsidR="00AE2A6B" w:rsidRPr="00432E99"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56</w:t>
            </w:r>
          </w:p>
        </w:tc>
      </w:tr>
      <w:tr w:rsidR="00AE2A6B" w:rsidRPr="00432E99" w14:paraId="04C1BAF5" w14:textId="77777777" w:rsidTr="00A07612">
        <w:trPr>
          <w:trHeight w:val="227"/>
        </w:trPr>
        <w:tc>
          <w:tcPr>
            <w:tcW w:w="6511" w:type="dxa"/>
            <w:tcBorders>
              <w:top w:val="single" w:sz="6" w:space="0" w:color="auto"/>
              <w:left w:val="single" w:sz="12" w:space="0" w:color="7030A0"/>
              <w:bottom w:val="single" w:sz="6" w:space="0" w:color="auto"/>
            </w:tcBorders>
            <w:shd w:val="clear" w:color="auto" w:fill="7DC7BE"/>
            <w:tcMar>
              <w:top w:w="100" w:type="dxa"/>
              <w:left w:w="100" w:type="dxa"/>
              <w:bottom w:w="100" w:type="dxa"/>
              <w:right w:w="100" w:type="dxa"/>
            </w:tcMar>
          </w:tcPr>
          <w:p w14:paraId="3B16060C" w14:textId="77777777" w:rsidR="00AE2A6B" w:rsidRPr="00432E99" w:rsidRDefault="00AE2A6B" w:rsidP="00127CFF">
            <w:pPr>
              <w:rPr>
                <w:rFonts w:ascii="Arial" w:eastAsia="Times New Roman" w:hAnsi="Arial" w:cs="Arial"/>
                <w:b/>
                <w:bCs/>
                <w:color w:val="000000"/>
                <w:lang w:eastAsia="en-GB"/>
              </w:rPr>
            </w:pPr>
          </w:p>
        </w:tc>
        <w:tc>
          <w:tcPr>
            <w:tcW w:w="5953" w:type="dxa"/>
            <w:tcBorders>
              <w:top w:val="single" w:sz="6" w:space="0" w:color="auto"/>
              <w:bottom w:val="single" w:sz="6" w:space="0" w:color="auto"/>
            </w:tcBorders>
            <w:shd w:val="clear" w:color="auto" w:fill="7DC7BE"/>
            <w:tcMar>
              <w:top w:w="100" w:type="dxa"/>
              <w:left w:w="100" w:type="dxa"/>
              <w:bottom w:w="100" w:type="dxa"/>
              <w:right w:w="100" w:type="dxa"/>
            </w:tcMar>
          </w:tcPr>
          <w:p w14:paraId="56F2DA57" w14:textId="77777777" w:rsidR="00AE2A6B" w:rsidRPr="00432E99" w:rsidRDefault="00AE2A6B" w:rsidP="00127CFF">
            <w:pPr>
              <w:rPr>
                <w:rFonts w:ascii="Arial" w:eastAsia="Times New Roman" w:hAnsi="Arial" w:cs="Arial"/>
                <w:b/>
                <w:bCs/>
                <w:color w:val="000000"/>
                <w:lang w:eastAsia="en-GB"/>
              </w:rPr>
            </w:pPr>
          </w:p>
        </w:tc>
        <w:tc>
          <w:tcPr>
            <w:tcW w:w="1701" w:type="dxa"/>
            <w:tcBorders>
              <w:top w:val="single" w:sz="6" w:space="0" w:color="auto"/>
              <w:bottom w:val="single" w:sz="6" w:space="0" w:color="auto"/>
              <w:right w:val="single" w:sz="12" w:space="0" w:color="7030A0"/>
            </w:tcBorders>
            <w:shd w:val="clear" w:color="auto" w:fill="auto"/>
          </w:tcPr>
          <w:p w14:paraId="3DAF2F98" w14:textId="77777777" w:rsidR="00AE2A6B" w:rsidRDefault="00AE2A6B" w:rsidP="00127CFF">
            <w:pPr>
              <w:jc w:val="center"/>
              <w:rPr>
                <w:rFonts w:ascii="Arial" w:eastAsia="Times New Roman" w:hAnsi="Arial" w:cs="Arial"/>
                <w:b/>
                <w:bCs/>
                <w:color w:val="000000"/>
                <w:lang w:eastAsia="en-GB"/>
              </w:rPr>
            </w:pPr>
          </w:p>
        </w:tc>
      </w:tr>
      <w:tr w:rsidR="00AE2A6B" w:rsidRPr="00432E99" w14:paraId="20B8C6C1" w14:textId="77777777" w:rsidTr="00A07612">
        <w:trPr>
          <w:trHeight w:val="227"/>
        </w:trPr>
        <w:tc>
          <w:tcPr>
            <w:tcW w:w="6511" w:type="dxa"/>
            <w:tcBorders>
              <w:top w:val="single" w:sz="6" w:space="0" w:color="auto"/>
              <w:left w:val="single" w:sz="12" w:space="0" w:color="7030A0"/>
              <w:bottom w:val="single" w:sz="4" w:space="0" w:color="auto"/>
            </w:tcBorders>
            <w:shd w:val="clear" w:color="auto" w:fill="FFFFFF" w:themeFill="background1"/>
            <w:tcMar>
              <w:top w:w="100" w:type="dxa"/>
              <w:left w:w="100" w:type="dxa"/>
              <w:bottom w:w="100" w:type="dxa"/>
              <w:right w:w="100" w:type="dxa"/>
            </w:tcMar>
          </w:tcPr>
          <w:p w14:paraId="172DE93A" w14:textId="77777777" w:rsidR="00AE2A6B" w:rsidRDefault="00AE2A6B" w:rsidP="00127CFF">
            <w:pPr>
              <w:rPr>
                <w:rFonts w:ascii="Arial" w:eastAsia="Times New Roman" w:hAnsi="Arial" w:cs="Arial"/>
                <w:b/>
                <w:bCs/>
                <w:color w:val="000000"/>
                <w:lang w:eastAsia="en-GB"/>
              </w:rPr>
            </w:pPr>
            <w:r w:rsidRPr="00432E99">
              <w:rPr>
                <w:rFonts w:ascii="Arial" w:eastAsia="Times New Roman" w:hAnsi="Arial" w:cs="Arial"/>
                <w:b/>
                <w:bCs/>
                <w:color w:val="000000"/>
                <w:lang w:eastAsia="en-GB"/>
              </w:rPr>
              <w:t xml:space="preserve">Unit 1: </w:t>
            </w:r>
            <w:r>
              <w:rPr>
                <w:rFonts w:ascii="Arial" w:eastAsia="Times New Roman" w:hAnsi="Arial" w:cs="Arial"/>
                <w:b/>
                <w:bCs/>
                <w:color w:val="000000"/>
                <w:lang w:eastAsia="en-GB"/>
              </w:rPr>
              <w:t>Numbers to 10</w:t>
            </w:r>
          </w:p>
          <w:p w14:paraId="57590D97"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identify and represent numbers using concrete objects and pictorial representations including the number line, and use the language of equal to, more than, less than (fewer), most, least</w:t>
            </w:r>
          </w:p>
          <w:p w14:paraId="0E6B4A8D"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count to and across 100, forwards and backwards, beginning with 0 or 1, or from any given number</w:t>
            </w:r>
          </w:p>
          <w:p w14:paraId="4517BDE4"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count, read and write numbers to 100 in numerals; count in multiples of twos, fives and tens</w:t>
            </w:r>
          </w:p>
          <w:p w14:paraId="3ADCB649"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read and write numbers from 1 to 20</w:t>
            </w:r>
            <w:r>
              <w:rPr>
                <w:rFonts w:ascii="Arial" w:eastAsia="Times New Roman" w:hAnsi="Arial" w:cs="Arial"/>
                <w:color w:val="000000"/>
                <w:lang w:eastAsia="en-GB"/>
              </w:rPr>
              <w:t xml:space="preserve"> in numerals and words</w:t>
            </w:r>
          </w:p>
          <w:p w14:paraId="4049DBEC" w14:textId="77777777" w:rsidR="006349D9" w:rsidRPr="006349D9" w:rsidRDefault="00AE2A6B" w:rsidP="006349D9">
            <w:pPr>
              <w:pStyle w:val="ListParagraph"/>
              <w:numPr>
                <w:ilvl w:val="0"/>
                <w:numId w:val="3"/>
              </w:numPr>
              <w:rPr>
                <w:rFonts w:ascii="Arial" w:eastAsia="Times New Roman" w:hAnsi="Arial" w:cs="Arial"/>
                <w:b/>
                <w:bCs/>
                <w:color w:val="000000"/>
                <w:lang w:eastAsia="en-GB"/>
              </w:rPr>
            </w:pPr>
            <w:r w:rsidRPr="003A43B9">
              <w:rPr>
                <w:rFonts w:ascii="Arial" w:eastAsia="Times New Roman" w:hAnsi="Arial" w:cs="Arial"/>
                <w:color w:val="000000"/>
                <w:lang w:eastAsia="en-GB"/>
              </w:rPr>
              <w:t>given a number, identify one more and one less</w:t>
            </w:r>
          </w:p>
        </w:tc>
        <w:tc>
          <w:tcPr>
            <w:tcW w:w="5953" w:type="dxa"/>
            <w:vMerge w:val="restart"/>
            <w:tcBorders>
              <w:top w:val="nil"/>
            </w:tcBorders>
            <w:shd w:val="clear" w:color="auto" w:fill="FFFFFF" w:themeFill="background1"/>
            <w:tcMar>
              <w:top w:w="100" w:type="dxa"/>
              <w:left w:w="100" w:type="dxa"/>
              <w:bottom w:w="100" w:type="dxa"/>
              <w:right w:w="100" w:type="dxa"/>
            </w:tcMar>
          </w:tcPr>
          <w:p w14:paraId="6C86B88F" w14:textId="77777777" w:rsidR="00AE2A6B" w:rsidRDefault="00AE2A6B" w:rsidP="00127CFF">
            <w:pPr>
              <w:rPr>
                <w:rFonts w:ascii="Arial" w:eastAsia="Times New Roman" w:hAnsi="Arial" w:cs="Arial"/>
                <w:b/>
                <w:bCs/>
                <w:color w:val="000000"/>
                <w:lang w:eastAsia="en-GB"/>
              </w:rPr>
            </w:pPr>
            <w:r w:rsidRPr="00432E99">
              <w:rPr>
                <w:rFonts w:ascii="Arial" w:eastAsia="Times New Roman" w:hAnsi="Arial" w:cs="Arial"/>
                <w:b/>
                <w:bCs/>
                <w:color w:val="000000"/>
                <w:lang w:eastAsia="en-GB"/>
              </w:rPr>
              <w:t>Unit 1</w:t>
            </w:r>
            <w:r>
              <w:rPr>
                <w:rFonts w:ascii="Arial" w:eastAsia="Times New Roman" w:hAnsi="Arial" w:cs="Arial"/>
                <w:b/>
                <w:bCs/>
                <w:color w:val="000000"/>
                <w:lang w:eastAsia="en-GB"/>
              </w:rPr>
              <w:t>: Numbers to 100</w:t>
            </w:r>
          </w:p>
          <w:p w14:paraId="07633F43"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identify, represent and estimate numbers using different representations, including the number line</w:t>
            </w:r>
          </w:p>
          <w:p w14:paraId="057EA3D1"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count, read and write numbers to 100 in numerals; count in multiples of twos, fives and tens (</w:t>
            </w:r>
            <w:r>
              <w:rPr>
                <w:rFonts w:ascii="Arial" w:eastAsia="Times New Roman" w:hAnsi="Arial" w:cs="Arial"/>
                <w:color w:val="000000"/>
                <w:lang w:eastAsia="en-GB"/>
              </w:rPr>
              <w:t>Y</w:t>
            </w:r>
            <w:r w:rsidRPr="00A64B40">
              <w:rPr>
                <w:rFonts w:ascii="Arial" w:eastAsia="Times New Roman" w:hAnsi="Arial" w:cs="Arial"/>
                <w:color w:val="000000"/>
                <w:lang w:eastAsia="en-GB"/>
              </w:rPr>
              <w:t>ear 1 revision)</w:t>
            </w:r>
          </w:p>
          <w:p w14:paraId="665F3E6C"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count in steps of 2, 3, and 5 from 0, and in tens from any number, forward</w:t>
            </w:r>
            <w:r>
              <w:rPr>
                <w:rFonts w:ascii="Arial" w:eastAsia="Times New Roman" w:hAnsi="Arial" w:cs="Arial"/>
                <w:color w:val="000000"/>
                <w:lang w:eastAsia="en-GB"/>
              </w:rPr>
              <w:t>s</w:t>
            </w:r>
            <w:r w:rsidRPr="00A64B40">
              <w:rPr>
                <w:rFonts w:ascii="Arial" w:eastAsia="Times New Roman" w:hAnsi="Arial" w:cs="Arial"/>
                <w:color w:val="000000"/>
                <w:lang w:eastAsia="en-GB"/>
              </w:rPr>
              <w:t xml:space="preserve"> and backward</w:t>
            </w:r>
            <w:r>
              <w:rPr>
                <w:rFonts w:ascii="Arial" w:eastAsia="Times New Roman" w:hAnsi="Arial" w:cs="Arial"/>
                <w:color w:val="000000"/>
                <w:lang w:eastAsia="en-GB"/>
              </w:rPr>
              <w:t>s</w:t>
            </w:r>
          </w:p>
          <w:p w14:paraId="6EEAA998"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recognise the place value of each digit in a two-digit number (tens, ones)</w:t>
            </w:r>
          </w:p>
          <w:p w14:paraId="3B792FCB" w14:textId="77777777" w:rsidR="00AE2A6B" w:rsidRPr="00432E99" w:rsidRDefault="00AE2A6B" w:rsidP="00AE2A6B">
            <w:pPr>
              <w:pStyle w:val="ListParagraph"/>
              <w:numPr>
                <w:ilvl w:val="0"/>
                <w:numId w:val="3"/>
              </w:numPr>
              <w:rPr>
                <w:rFonts w:ascii="Arial" w:eastAsia="Times New Roman" w:hAnsi="Arial" w:cs="Arial"/>
                <w:b/>
                <w:bCs/>
                <w:color w:val="000000"/>
                <w:lang w:eastAsia="en-GB"/>
              </w:rPr>
            </w:pPr>
            <w:r w:rsidRPr="00A64B40">
              <w:rPr>
                <w:rFonts w:ascii="Arial" w:eastAsia="Times New Roman" w:hAnsi="Arial" w:cs="Arial"/>
                <w:color w:val="000000"/>
                <w:lang w:eastAsia="en-GB"/>
              </w:rPr>
              <w:t>compare and order numbers from 0 up to 100; use &lt;, &gt; and = signs</w:t>
            </w:r>
          </w:p>
        </w:tc>
        <w:tc>
          <w:tcPr>
            <w:tcW w:w="1701" w:type="dxa"/>
            <w:vMerge w:val="restart"/>
            <w:tcBorders>
              <w:top w:val="single" w:sz="6" w:space="0" w:color="auto"/>
              <w:bottom w:val="single" w:sz="6" w:space="0" w:color="auto"/>
              <w:right w:val="single" w:sz="12" w:space="0" w:color="7030A0"/>
            </w:tcBorders>
            <w:shd w:val="clear" w:color="auto" w:fill="auto"/>
          </w:tcPr>
          <w:p w14:paraId="332B5716"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17</w:t>
            </w:r>
          </w:p>
        </w:tc>
      </w:tr>
      <w:tr w:rsidR="00AE2A6B" w:rsidRPr="00432E99" w14:paraId="3581E5D2" w14:textId="77777777" w:rsidTr="00A07612">
        <w:trPr>
          <w:trHeight w:val="227"/>
        </w:trPr>
        <w:tc>
          <w:tcPr>
            <w:tcW w:w="6511" w:type="dxa"/>
            <w:tcBorders>
              <w:top w:val="single" w:sz="4" w:space="0" w:color="auto"/>
              <w:left w:val="single" w:sz="12" w:space="0" w:color="7030A0"/>
              <w:bottom w:val="nil"/>
            </w:tcBorders>
            <w:shd w:val="clear" w:color="auto" w:fill="7DC7BE"/>
            <w:tcMar>
              <w:top w:w="100" w:type="dxa"/>
              <w:left w:w="100" w:type="dxa"/>
              <w:bottom w:w="100" w:type="dxa"/>
              <w:right w:w="100" w:type="dxa"/>
            </w:tcMar>
          </w:tcPr>
          <w:p w14:paraId="6BAD92D5" w14:textId="77777777" w:rsidR="00AE2A6B" w:rsidRPr="00E377E1" w:rsidRDefault="00AE2A6B" w:rsidP="00127CFF">
            <w:pPr>
              <w:rPr>
                <w:rFonts w:ascii="Arial" w:eastAsia="Times New Roman" w:hAnsi="Arial" w:cs="Arial"/>
                <w:b/>
                <w:bCs/>
                <w:color w:val="000000"/>
                <w:lang w:eastAsia="en-GB"/>
              </w:rPr>
            </w:pPr>
          </w:p>
        </w:tc>
        <w:tc>
          <w:tcPr>
            <w:tcW w:w="5953" w:type="dxa"/>
            <w:vMerge/>
            <w:shd w:val="clear" w:color="auto" w:fill="FFFFFF" w:themeFill="background1"/>
            <w:tcMar>
              <w:top w:w="100" w:type="dxa"/>
              <w:left w:w="100" w:type="dxa"/>
              <w:bottom w:w="100" w:type="dxa"/>
              <w:right w:w="100" w:type="dxa"/>
            </w:tcMar>
          </w:tcPr>
          <w:p w14:paraId="7CE6E279" w14:textId="77777777" w:rsidR="00AE2A6B" w:rsidRPr="00432E99" w:rsidRDefault="00AE2A6B" w:rsidP="00AE2A6B">
            <w:pPr>
              <w:pStyle w:val="ListParagraph"/>
              <w:numPr>
                <w:ilvl w:val="0"/>
                <w:numId w:val="3"/>
              </w:numPr>
              <w:rPr>
                <w:rFonts w:ascii="Arial" w:eastAsia="Times New Roman" w:hAnsi="Arial" w:cs="Arial"/>
                <w:b/>
                <w:bCs/>
                <w:color w:val="000000"/>
                <w:lang w:eastAsia="en-GB"/>
              </w:rPr>
            </w:pPr>
          </w:p>
        </w:tc>
        <w:tc>
          <w:tcPr>
            <w:tcW w:w="1701" w:type="dxa"/>
            <w:vMerge/>
            <w:tcBorders>
              <w:top w:val="single" w:sz="6" w:space="0" w:color="auto"/>
              <w:bottom w:val="single" w:sz="6" w:space="0" w:color="auto"/>
              <w:right w:val="single" w:sz="12" w:space="0" w:color="7030A0"/>
            </w:tcBorders>
            <w:shd w:val="clear" w:color="auto" w:fill="auto"/>
          </w:tcPr>
          <w:p w14:paraId="408B27C7" w14:textId="77777777" w:rsidR="00AE2A6B" w:rsidRDefault="00AE2A6B" w:rsidP="00127CFF">
            <w:pPr>
              <w:jc w:val="center"/>
              <w:rPr>
                <w:rFonts w:ascii="Arial" w:eastAsia="Times New Roman" w:hAnsi="Arial" w:cs="Arial"/>
                <w:b/>
                <w:bCs/>
                <w:color w:val="000000"/>
                <w:lang w:eastAsia="en-GB"/>
              </w:rPr>
            </w:pPr>
          </w:p>
        </w:tc>
      </w:tr>
      <w:tr w:rsidR="00AE2A6B" w:rsidRPr="00432E99" w14:paraId="49FAB61F" w14:textId="77777777" w:rsidTr="00A07612">
        <w:trPr>
          <w:trHeight w:val="660"/>
        </w:trPr>
        <w:tc>
          <w:tcPr>
            <w:tcW w:w="6511" w:type="dxa"/>
            <w:tcBorders>
              <w:top w:val="nil"/>
              <w:left w:val="single" w:sz="12" w:space="0" w:color="7030A0"/>
              <w:bottom w:val="single" w:sz="8" w:space="0" w:color="auto"/>
            </w:tcBorders>
            <w:shd w:val="clear" w:color="auto" w:fill="auto"/>
            <w:tcMar>
              <w:top w:w="100" w:type="dxa"/>
              <w:left w:w="100" w:type="dxa"/>
              <w:bottom w:w="100" w:type="dxa"/>
              <w:right w:w="100" w:type="dxa"/>
            </w:tcMar>
          </w:tcPr>
          <w:p w14:paraId="535A6BAD" w14:textId="77777777" w:rsidR="00AE2A6B" w:rsidRDefault="00AE2A6B" w:rsidP="00127CFF">
            <w:pPr>
              <w:rPr>
                <w:rFonts w:ascii="Arial" w:eastAsia="Times New Roman" w:hAnsi="Arial" w:cs="Arial"/>
                <w:b/>
                <w:bCs/>
                <w:color w:val="000000"/>
                <w:lang w:eastAsia="en-GB"/>
              </w:rPr>
            </w:pPr>
            <w:r w:rsidRPr="001D768A">
              <w:rPr>
                <w:rFonts w:ascii="Arial" w:eastAsia="Times New Roman" w:hAnsi="Arial" w:cs="Arial"/>
                <w:b/>
                <w:bCs/>
                <w:color w:val="000000"/>
                <w:lang w:eastAsia="en-GB"/>
              </w:rPr>
              <w:t xml:space="preserve">Unit 2: </w:t>
            </w:r>
            <w:r>
              <w:rPr>
                <w:rFonts w:ascii="Arial" w:eastAsia="Times New Roman" w:hAnsi="Arial" w:cs="Arial"/>
                <w:b/>
                <w:bCs/>
                <w:color w:val="000000"/>
                <w:lang w:eastAsia="en-GB"/>
              </w:rPr>
              <w:t>Part-whole within 10</w:t>
            </w:r>
          </w:p>
          <w:p w14:paraId="4EE1A323" w14:textId="77777777" w:rsidR="006349D9" w:rsidRDefault="00AE2A6B" w:rsidP="006349D9">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represent and use number bonds and related subtraction facts within 20</w:t>
            </w:r>
          </w:p>
          <w:p w14:paraId="413C6702" w14:textId="77777777" w:rsidR="00AE2A6B" w:rsidRPr="006349D9" w:rsidRDefault="00AE2A6B" w:rsidP="006349D9">
            <w:pPr>
              <w:pStyle w:val="ListParagraph"/>
              <w:numPr>
                <w:ilvl w:val="0"/>
                <w:numId w:val="3"/>
              </w:numPr>
              <w:rPr>
                <w:rFonts w:ascii="Arial" w:eastAsia="Times New Roman" w:hAnsi="Arial" w:cs="Arial"/>
                <w:color w:val="000000"/>
                <w:lang w:eastAsia="en-GB"/>
              </w:rPr>
            </w:pPr>
            <w:r w:rsidRPr="006349D9">
              <w:rPr>
                <w:rFonts w:ascii="Arial" w:eastAsia="Times New Roman" w:hAnsi="Arial" w:cs="Arial"/>
                <w:color w:val="000000"/>
                <w:lang w:eastAsia="en-GB"/>
              </w:rPr>
              <w:t>read, write and interpret mathematical statements involving addition (+), subtraction (–) and equals (=) signs</w:t>
            </w:r>
          </w:p>
          <w:p w14:paraId="454883C7" w14:textId="77777777" w:rsidR="00AE2A6B" w:rsidRPr="008C3822" w:rsidRDefault="00AE2A6B" w:rsidP="00127CFF">
            <w:pPr>
              <w:rPr>
                <w:rFonts w:ascii="Arial" w:eastAsia="Times New Roman" w:hAnsi="Arial" w:cs="Arial"/>
                <w:color w:val="000000"/>
                <w:lang w:eastAsia="en-GB"/>
              </w:rPr>
            </w:pPr>
          </w:p>
        </w:tc>
        <w:tc>
          <w:tcPr>
            <w:tcW w:w="5953" w:type="dxa"/>
            <w:vMerge/>
            <w:tcBorders>
              <w:bottom w:val="single" w:sz="8" w:space="0" w:color="auto"/>
            </w:tcBorders>
            <w:shd w:val="clear" w:color="auto" w:fill="auto"/>
            <w:tcMar>
              <w:top w:w="100" w:type="dxa"/>
              <w:left w:w="100" w:type="dxa"/>
              <w:bottom w:w="100" w:type="dxa"/>
              <w:right w:w="100" w:type="dxa"/>
            </w:tcMar>
          </w:tcPr>
          <w:p w14:paraId="09F45126" w14:textId="77777777" w:rsidR="00AE2A6B" w:rsidRPr="00A87AF5" w:rsidRDefault="00AE2A6B" w:rsidP="00AE2A6B">
            <w:pPr>
              <w:pStyle w:val="ListParagraph"/>
              <w:numPr>
                <w:ilvl w:val="0"/>
                <w:numId w:val="3"/>
              </w:numPr>
              <w:rPr>
                <w:rFonts w:ascii="Arial" w:eastAsia="Times New Roman" w:hAnsi="Arial" w:cs="Arial"/>
                <w:color w:val="000000"/>
                <w:lang w:eastAsia="en-GB"/>
              </w:rPr>
            </w:pPr>
          </w:p>
        </w:tc>
        <w:tc>
          <w:tcPr>
            <w:tcW w:w="1701" w:type="dxa"/>
            <w:vMerge/>
            <w:tcBorders>
              <w:top w:val="single" w:sz="6" w:space="0" w:color="auto"/>
              <w:bottom w:val="single" w:sz="6" w:space="0" w:color="auto"/>
              <w:right w:val="single" w:sz="12" w:space="0" w:color="7030A0"/>
            </w:tcBorders>
            <w:shd w:val="clear" w:color="auto" w:fill="auto"/>
          </w:tcPr>
          <w:p w14:paraId="7CD9C8D6" w14:textId="77777777" w:rsidR="00AE2A6B" w:rsidRPr="00432E99" w:rsidRDefault="00AE2A6B" w:rsidP="00127CFF">
            <w:pPr>
              <w:jc w:val="center"/>
              <w:rPr>
                <w:rFonts w:ascii="Arial" w:eastAsia="Times New Roman" w:hAnsi="Arial" w:cs="Arial"/>
                <w:b/>
                <w:bCs/>
                <w:color w:val="000000"/>
                <w:lang w:eastAsia="en-GB"/>
              </w:rPr>
            </w:pPr>
          </w:p>
        </w:tc>
      </w:tr>
    </w:tbl>
    <w:p w14:paraId="3229B12F" w14:textId="77777777" w:rsidR="00AE2A6B" w:rsidRDefault="00AE2A6B" w:rsidP="00AE2A6B"/>
    <w:p w14:paraId="047F1D76" w14:textId="77777777" w:rsidR="00AE2A6B" w:rsidRDefault="00AE2A6B" w:rsidP="00AE2A6B">
      <w:r>
        <w:br w:type="page"/>
      </w:r>
    </w:p>
    <w:tbl>
      <w:tblPr>
        <w:tblW w:w="1390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391"/>
        <w:gridCol w:w="5844"/>
        <w:gridCol w:w="1670"/>
      </w:tblGrid>
      <w:tr w:rsidR="00AE2A6B" w:rsidRPr="001D768A" w14:paraId="50106126" w14:textId="77777777" w:rsidTr="00A07612">
        <w:trPr>
          <w:trHeight w:val="77"/>
        </w:trPr>
        <w:tc>
          <w:tcPr>
            <w:tcW w:w="6391" w:type="dxa"/>
            <w:tcBorders>
              <w:top w:val="single" w:sz="8" w:space="0" w:color="auto"/>
              <w:left w:val="single" w:sz="12" w:space="0" w:color="7030A0"/>
              <w:bottom w:val="nil"/>
            </w:tcBorders>
            <w:shd w:val="clear" w:color="auto" w:fill="7DC7BE"/>
            <w:tcMar>
              <w:top w:w="100" w:type="dxa"/>
              <w:left w:w="100" w:type="dxa"/>
              <w:bottom w:w="100" w:type="dxa"/>
              <w:right w:w="100" w:type="dxa"/>
            </w:tcMar>
          </w:tcPr>
          <w:p w14:paraId="11C6890E" w14:textId="77777777" w:rsidR="00AE2A6B" w:rsidRPr="001D768A" w:rsidRDefault="00AE2A6B" w:rsidP="00127CFF">
            <w:pPr>
              <w:rPr>
                <w:rFonts w:ascii="Arial" w:eastAsia="Times New Roman" w:hAnsi="Arial" w:cs="Arial"/>
                <w:b/>
                <w:bCs/>
                <w:color w:val="000000"/>
                <w:lang w:eastAsia="en-GB"/>
              </w:rPr>
            </w:pPr>
          </w:p>
        </w:tc>
        <w:tc>
          <w:tcPr>
            <w:tcW w:w="5844" w:type="dxa"/>
            <w:tcBorders>
              <w:top w:val="single" w:sz="8" w:space="0" w:color="auto"/>
              <w:bottom w:val="nil"/>
            </w:tcBorders>
            <w:shd w:val="clear" w:color="auto" w:fill="BE87BB"/>
            <w:tcMar>
              <w:top w:w="100" w:type="dxa"/>
              <w:left w:w="100" w:type="dxa"/>
              <w:bottom w:w="100" w:type="dxa"/>
              <w:right w:w="100" w:type="dxa"/>
            </w:tcMar>
          </w:tcPr>
          <w:p w14:paraId="088487D3" w14:textId="77777777" w:rsidR="00AE2A6B" w:rsidRPr="007C46A2" w:rsidRDefault="00AE2A6B" w:rsidP="00127CFF">
            <w:pPr>
              <w:rPr>
                <w:rFonts w:ascii="Arial" w:eastAsia="Times New Roman" w:hAnsi="Arial" w:cs="Arial"/>
                <w:b/>
                <w:bCs/>
                <w:lang w:eastAsia="en-GB"/>
              </w:rPr>
            </w:pPr>
          </w:p>
        </w:tc>
        <w:tc>
          <w:tcPr>
            <w:tcW w:w="1670" w:type="dxa"/>
            <w:tcBorders>
              <w:top w:val="single" w:sz="6" w:space="0" w:color="auto"/>
              <w:bottom w:val="single" w:sz="6" w:space="0" w:color="auto"/>
              <w:right w:val="single" w:sz="12" w:space="0" w:color="7030A0"/>
            </w:tcBorders>
            <w:shd w:val="clear" w:color="auto" w:fill="auto"/>
          </w:tcPr>
          <w:p w14:paraId="5F5B63CC" w14:textId="77777777" w:rsidR="00AE2A6B" w:rsidRPr="007C46A2" w:rsidRDefault="00AE2A6B" w:rsidP="00127CFF">
            <w:pPr>
              <w:jc w:val="center"/>
              <w:rPr>
                <w:rFonts w:ascii="Arial" w:eastAsia="Times New Roman" w:hAnsi="Arial" w:cs="Arial"/>
                <w:b/>
                <w:bCs/>
                <w:lang w:eastAsia="en-GB"/>
              </w:rPr>
            </w:pPr>
          </w:p>
        </w:tc>
      </w:tr>
      <w:tr w:rsidR="00AE2A6B" w:rsidRPr="001D768A" w14:paraId="05B71ED0" w14:textId="77777777" w:rsidTr="00A07612">
        <w:trPr>
          <w:trHeight w:val="1499"/>
        </w:trPr>
        <w:tc>
          <w:tcPr>
            <w:tcW w:w="6391" w:type="dxa"/>
            <w:tcBorders>
              <w:top w:val="nil"/>
              <w:left w:val="single" w:sz="12" w:space="0" w:color="7030A0"/>
              <w:bottom w:val="single" w:sz="6" w:space="0" w:color="auto"/>
            </w:tcBorders>
            <w:shd w:val="clear" w:color="auto" w:fill="auto"/>
            <w:tcMar>
              <w:top w:w="100" w:type="dxa"/>
              <w:left w:w="100" w:type="dxa"/>
              <w:bottom w:w="100" w:type="dxa"/>
              <w:right w:w="100" w:type="dxa"/>
            </w:tcMar>
            <w:hideMark/>
          </w:tcPr>
          <w:p w14:paraId="1F6BD90E" w14:textId="77777777" w:rsidR="00AE2A6B" w:rsidRDefault="00AE2A6B" w:rsidP="00127CFF">
            <w:pPr>
              <w:rPr>
                <w:rFonts w:ascii="Arial" w:eastAsia="Times New Roman" w:hAnsi="Arial" w:cs="Arial"/>
                <w:b/>
                <w:bCs/>
                <w:color w:val="000000"/>
                <w:lang w:eastAsia="en-GB"/>
              </w:rPr>
            </w:pPr>
            <w:r>
              <w:rPr>
                <w:rFonts w:ascii="Arial" w:eastAsia="Times New Roman" w:hAnsi="Arial" w:cs="Arial"/>
                <w:b/>
                <w:bCs/>
                <w:color w:val="000000"/>
                <w:lang w:eastAsia="en-GB"/>
              </w:rPr>
              <w:t>Unit 6: Numbers to 20</w:t>
            </w:r>
          </w:p>
          <w:p w14:paraId="0772B74B"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identify and represent numbers using concrete objects and pictorial representations</w:t>
            </w:r>
            <w:r>
              <w:rPr>
                <w:rFonts w:ascii="Arial" w:eastAsia="Times New Roman" w:hAnsi="Arial" w:cs="Arial"/>
                <w:color w:val="000000"/>
                <w:lang w:eastAsia="en-GB"/>
              </w:rPr>
              <w:t>,</w:t>
            </w:r>
            <w:r w:rsidRPr="00A64B40">
              <w:rPr>
                <w:rFonts w:ascii="Arial" w:eastAsia="Times New Roman" w:hAnsi="Arial" w:cs="Arial"/>
                <w:color w:val="000000"/>
                <w:lang w:eastAsia="en-GB"/>
              </w:rPr>
              <w:t xml:space="preserve"> including the number line, and use the language of equal to, more than, less than (fewer), most, least</w:t>
            </w:r>
          </w:p>
          <w:p w14:paraId="56EE7D7B"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count to and across 100, forwards and backwards, beginning with 0 or 1, or from any given number</w:t>
            </w:r>
          </w:p>
          <w:p w14:paraId="1650AB3B"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recognise the place value of each digit in a two-digit number (tens, ones) (</w:t>
            </w:r>
            <w:r>
              <w:rPr>
                <w:rFonts w:ascii="Arial" w:eastAsia="Times New Roman" w:hAnsi="Arial" w:cs="Arial"/>
                <w:color w:val="000000"/>
                <w:lang w:eastAsia="en-GB"/>
              </w:rPr>
              <w:t>Y</w:t>
            </w:r>
            <w:r w:rsidRPr="00A64B40">
              <w:rPr>
                <w:rFonts w:ascii="Arial" w:eastAsia="Times New Roman" w:hAnsi="Arial" w:cs="Arial"/>
                <w:color w:val="000000"/>
                <w:lang w:eastAsia="en-GB"/>
              </w:rPr>
              <w:t>ear 2)</w:t>
            </w:r>
          </w:p>
          <w:p w14:paraId="2FC5BE37" w14:textId="77777777" w:rsidR="00AE2A6B" w:rsidRPr="007D036D" w:rsidRDefault="00AE2A6B" w:rsidP="00AE2A6B">
            <w:pPr>
              <w:pStyle w:val="ListParagraph"/>
              <w:numPr>
                <w:ilvl w:val="0"/>
                <w:numId w:val="3"/>
              </w:numPr>
              <w:rPr>
                <w:rFonts w:ascii="Arial" w:eastAsia="Times New Roman" w:hAnsi="Arial" w:cs="Arial"/>
                <w:b/>
                <w:bCs/>
                <w:color w:val="000000"/>
                <w:lang w:eastAsia="en-GB"/>
              </w:rPr>
            </w:pPr>
            <w:r w:rsidRPr="00A64B40">
              <w:rPr>
                <w:rFonts w:ascii="Arial" w:eastAsia="Times New Roman" w:hAnsi="Arial" w:cs="Arial"/>
                <w:color w:val="000000"/>
                <w:lang w:eastAsia="en-GB"/>
              </w:rPr>
              <w:t>compare and order numbers from 0 up to 100; use &lt;, &gt; and = signs (</w:t>
            </w:r>
            <w:r>
              <w:rPr>
                <w:rFonts w:ascii="Arial" w:eastAsia="Times New Roman" w:hAnsi="Arial" w:cs="Arial"/>
                <w:color w:val="000000"/>
                <w:lang w:eastAsia="en-GB"/>
              </w:rPr>
              <w:t>Y</w:t>
            </w:r>
            <w:r w:rsidRPr="00A64B40">
              <w:rPr>
                <w:rFonts w:ascii="Arial" w:eastAsia="Times New Roman" w:hAnsi="Arial" w:cs="Arial"/>
                <w:color w:val="000000"/>
                <w:lang w:eastAsia="en-GB"/>
              </w:rPr>
              <w:t>ear 2)</w:t>
            </w:r>
          </w:p>
          <w:p w14:paraId="501F1E45" w14:textId="77777777" w:rsidR="00AE2A6B" w:rsidRPr="007D036D" w:rsidRDefault="00AE2A6B" w:rsidP="00127CFF">
            <w:pPr>
              <w:pStyle w:val="ListParagraph"/>
              <w:rPr>
                <w:rFonts w:ascii="Arial" w:eastAsia="Times New Roman" w:hAnsi="Arial" w:cs="Arial"/>
                <w:b/>
                <w:bCs/>
                <w:color w:val="000000"/>
                <w:lang w:eastAsia="en-GB"/>
              </w:rPr>
            </w:pPr>
          </w:p>
        </w:tc>
        <w:tc>
          <w:tcPr>
            <w:tcW w:w="5844" w:type="dxa"/>
            <w:vMerge w:val="restart"/>
            <w:tcBorders>
              <w:top w:val="nil"/>
            </w:tcBorders>
            <w:shd w:val="clear" w:color="auto" w:fill="auto"/>
            <w:tcMar>
              <w:top w:w="100" w:type="dxa"/>
              <w:left w:w="100" w:type="dxa"/>
              <w:bottom w:w="100" w:type="dxa"/>
              <w:right w:w="100" w:type="dxa"/>
            </w:tcMar>
            <w:hideMark/>
          </w:tcPr>
          <w:p w14:paraId="54D9122F"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2: Addition and subtraction (1)</w:t>
            </w:r>
          </w:p>
          <w:p w14:paraId="269B7C1A"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recall and use addition and subtraction facts to 20 fluently, and derive and use related facts up to 100</w:t>
            </w:r>
          </w:p>
          <w:p w14:paraId="35F4C1EB"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recognise the inverse relationship between addition and subtraction and use this to check calculations and solve missing number problems</w:t>
            </w:r>
          </w:p>
          <w:p w14:paraId="09C0315C"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show that addition of two numbers can be done in any order (commutative) and subtraction of one number from another cannot</w:t>
            </w:r>
          </w:p>
          <w:p w14:paraId="2D3259DC"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add and subtract numbers using concrete objects, pictorial representations and mentally, including a two-digit number and ones</w:t>
            </w:r>
          </w:p>
          <w:p w14:paraId="7FAE12AD"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count in steps of 2, 3, and 5 from 0, and in tens from any number, forwards and backwards</w:t>
            </w:r>
          </w:p>
          <w:p w14:paraId="5B3D8CF0" w14:textId="77777777" w:rsidR="00AE2A6B" w:rsidRPr="00DB359B" w:rsidRDefault="00AE2A6B" w:rsidP="00AE2A6B">
            <w:pPr>
              <w:pStyle w:val="ListParagraph"/>
              <w:numPr>
                <w:ilvl w:val="0"/>
                <w:numId w:val="3"/>
              </w:numPr>
              <w:rPr>
                <w:lang w:eastAsia="en-GB"/>
              </w:rPr>
            </w:pPr>
            <w:r w:rsidRPr="007D036D">
              <w:rPr>
                <w:rFonts w:ascii="Arial" w:eastAsia="Times New Roman" w:hAnsi="Arial" w:cs="Arial"/>
                <w:lang w:eastAsia="en-GB"/>
              </w:rPr>
              <w:t>solve problems with addition and subtraction using concrete objects and pictorial representations, including those involving numbers, quantities and measures</w:t>
            </w:r>
          </w:p>
          <w:p w14:paraId="540F7B2C" w14:textId="1ACF879D" w:rsidR="00DB359B" w:rsidRPr="007C46A2" w:rsidRDefault="00DB359B" w:rsidP="00DB359B">
            <w:pPr>
              <w:rPr>
                <w:lang w:eastAsia="en-GB"/>
              </w:rPr>
            </w:pPr>
          </w:p>
        </w:tc>
        <w:tc>
          <w:tcPr>
            <w:tcW w:w="1670" w:type="dxa"/>
            <w:vMerge w:val="restart"/>
            <w:tcBorders>
              <w:top w:val="single" w:sz="6" w:space="0" w:color="auto"/>
              <w:bottom w:val="single" w:sz="6" w:space="0" w:color="auto"/>
              <w:right w:val="single" w:sz="12" w:space="0" w:color="7030A0"/>
            </w:tcBorders>
            <w:shd w:val="clear" w:color="auto" w:fill="auto"/>
          </w:tcPr>
          <w:p w14:paraId="70F5186E" w14:textId="77777777" w:rsidR="00AE2A6B" w:rsidRPr="007C46A2" w:rsidRDefault="00AE2A6B" w:rsidP="00127CFF">
            <w:pPr>
              <w:jc w:val="center"/>
              <w:rPr>
                <w:rFonts w:ascii="Arial" w:eastAsia="Times New Roman" w:hAnsi="Arial" w:cs="Arial"/>
                <w:b/>
                <w:bCs/>
                <w:lang w:eastAsia="en-GB"/>
              </w:rPr>
            </w:pPr>
            <w:r>
              <w:rPr>
                <w:rFonts w:ascii="Arial" w:eastAsia="Times New Roman" w:hAnsi="Arial" w:cs="Arial"/>
                <w:b/>
                <w:bCs/>
                <w:lang w:eastAsia="en-GB"/>
              </w:rPr>
              <w:t>13</w:t>
            </w:r>
          </w:p>
        </w:tc>
      </w:tr>
      <w:tr w:rsidR="00AE2A6B" w:rsidRPr="001D768A" w14:paraId="30ABA73B" w14:textId="77777777" w:rsidTr="00A07612">
        <w:trPr>
          <w:trHeight w:val="422"/>
        </w:trPr>
        <w:tc>
          <w:tcPr>
            <w:tcW w:w="6391" w:type="dxa"/>
            <w:tcBorders>
              <w:top w:val="single" w:sz="6" w:space="0" w:color="auto"/>
              <w:left w:val="single" w:sz="12" w:space="0" w:color="7030A0"/>
              <w:bottom w:val="nil"/>
            </w:tcBorders>
            <w:shd w:val="clear" w:color="auto" w:fill="BE87BB"/>
            <w:tcMar>
              <w:top w:w="100" w:type="dxa"/>
              <w:left w:w="100" w:type="dxa"/>
              <w:bottom w:w="100" w:type="dxa"/>
              <w:right w:w="100" w:type="dxa"/>
            </w:tcMar>
          </w:tcPr>
          <w:p w14:paraId="5D25C5F0" w14:textId="77777777" w:rsidR="00AE2A6B" w:rsidRPr="007C46A2" w:rsidRDefault="00AE2A6B" w:rsidP="00127CFF">
            <w:pPr>
              <w:pStyle w:val="ListParagraph"/>
              <w:rPr>
                <w:rFonts w:ascii="Arial" w:eastAsia="Times New Roman" w:hAnsi="Arial" w:cs="Arial"/>
                <w:lang w:eastAsia="en-GB"/>
              </w:rPr>
            </w:pPr>
          </w:p>
        </w:tc>
        <w:tc>
          <w:tcPr>
            <w:tcW w:w="5844" w:type="dxa"/>
            <w:vMerge/>
            <w:shd w:val="clear" w:color="auto" w:fill="auto"/>
            <w:tcMar>
              <w:top w:w="100" w:type="dxa"/>
              <w:left w:w="100" w:type="dxa"/>
              <w:bottom w:w="100" w:type="dxa"/>
              <w:right w:w="100" w:type="dxa"/>
            </w:tcMar>
          </w:tcPr>
          <w:p w14:paraId="0D2760C2" w14:textId="77777777" w:rsidR="00AE2A6B" w:rsidRPr="007C46A2" w:rsidRDefault="00AE2A6B" w:rsidP="00127CFF">
            <w:pPr>
              <w:rPr>
                <w:rFonts w:ascii="Arial" w:eastAsia="Times New Roman" w:hAnsi="Arial" w:cs="Arial"/>
                <w:b/>
                <w:bCs/>
                <w:lang w:eastAsia="en-GB"/>
              </w:rPr>
            </w:pPr>
          </w:p>
        </w:tc>
        <w:tc>
          <w:tcPr>
            <w:tcW w:w="1670" w:type="dxa"/>
            <w:vMerge/>
            <w:tcBorders>
              <w:top w:val="single" w:sz="6" w:space="0" w:color="auto"/>
              <w:bottom w:val="single" w:sz="6" w:space="0" w:color="auto"/>
              <w:right w:val="single" w:sz="12" w:space="0" w:color="7030A0"/>
            </w:tcBorders>
            <w:shd w:val="clear" w:color="auto" w:fill="auto"/>
          </w:tcPr>
          <w:p w14:paraId="3AB79A6A" w14:textId="77777777" w:rsidR="00AE2A6B" w:rsidRDefault="00AE2A6B" w:rsidP="00127CFF">
            <w:pPr>
              <w:jc w:val="center"/>
              <w:rPr>
                <w:rFonts w:ascii="Arial" w:eastAsia="Times New Roman" w:hAnsi="Arial" w:cs="Arial"/>
                <w:b/>
                <w:bCs/>
                <w:color w:val="000000"/>
                <w:lang w:eastAsia="en-GB"/>
              </w:rPr>
            </w:pPr>
          </w:p>
        </w:tc>
      </w:tr>
      <w:tr w:rsidR="00AE2A6B" w:rsidRPr="001D768A" w14:paraId="3E963B9B" w14:textId="77777777" w:rsidTr="00F93FE4">
        <w:trPr>
          <w:trHeight w:val="157"/>
        </w:trPr>
        <w:tc>
          <w:tcPr>
            <w:tcW w:w="639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43B4A4A" w14:textId="77777777" w:rsidR="00AE2A6B" w:rsidRPr="008C04C6" w:rsidRDefault="00AE2A6B" w:rsidP="00127CFF">
            <w:pPr>
              <w:rPr>
                <w:rFonts w:ascii="Arial" w:eastAsia="Times New Roman" w:hAnsi="Arial" w:cs="Arial"/>
                <w:b/>
                <w:bCs/>
                <w:lang w:eastAsia="en-GB"/>
              </w:rPr>
            </w:pPr>
            <w:r w:rsidRPr="008C04C6">
              <w:rPr>
                <w:rFonts w:ascii="Arial" w:eastAsia="Times New Roman" w:hAnsi="Arial" w:cs="Arial"/>
                <w:b/>
                <w:bCs/>
                <w:lang w:eastAsia="en-GB"/>
              </w:rPr>
              <w:t>Unit 3: Addition and subtraction within 10 (1)</w:t>
            </w:r>
          </w:p>
          <w:p w14:paraId="319DDA24" w14:textId="77777777" w:rsidR="00AE2A6B" w:rsidRPr="007C46A2" w:rsidRDefault="00AE2A6B" w:rsidP="00AE2A6B">
            <w:pPr>
              <w:pStyle w:val="ListParagraph"/>
              <w:numPr>
                <w:ilvl w:val="0"/>
                <w:numId w:val="3"/>
              </w:numPr>
              <w:rPr>
                <w:rFonts w:ascii="Arial" w:hAnsi="Arial" w:cs="Arial"/>
              </w:rPr>
            </w:pPr>
            <w:r w:rsidRPr="008C04C6">
              <w:rPr>
                <w:rFonts w:ascii="Arial" w:eastAsia="Times New Roman" w:hAnsi="Arial" w:cs="Arial"/>
                <w:lang w:eastAsia="en-GB"/>
              </w:rPr>
              <w:t>read, write and interpret mathematical statements involving addition (+), subtraction (–) and equals (=) signs</w:t>
            </w:r>
          </w:p>
          <w:p w14:paraId="0FC66814" w14:textId="77777777" w:rsidR="00AE2A6B" w:rsidRPr="008C04C6" w:rsidRDefault="00AE2A6B" w:rsidP="00AE2A6B">
            <w:pPr>
              <w:pStyle w:val="ListParagraph"/>
              <w:numPr>
                <w:ilvl w:val="0"/>
                <w:numId w:val="3"/>
              </w:numPr>
              <w:rPr>
                <w:rFonts w:ascii="Arial" w:eastAsia="Times New Roman" w:hAnsi="Arial" w:cs="Arial"/>
                <w:lang w:eastAsia="en-GB"/>
              </w:rPr>
            </w:pPr>
            <w:r w:rsidRPr="008C04C6">
              <w:rPr>
                <w:rFonts w:ascii="Arial" w:eastAsia="Times New Roman" w:hAnsi="Arial" w:cs="Arial"/>
                <w:lang w:eastAsia="en-GB"/>
              </w:rPr>
              <w:t>represent and use number bonds and related subtraction facts within 20</w:t>
            </w:r>
          </w:p>
          <w:p w14:paraId="4993884E" w14:textId="77777777" w:rsidR="00AE2A6B" w:rsidRPr="007D036D" w:rsidRDefault="00AE2A6B" w:rsidP="00AE2A6B">
            <w:pPr>
              <w:pStyle w:val="ListParagraph"/>
              <w:numPr>
                <w:ilvl w:val="0"/>
                <w:numId w:val="3"/>
              </w:numPr>
              <w:rPr>
                <w:rFonts w:ascii="Arial" w:eastAsia="Times New Roman" w:hAnsi="Arial" w:cs="Arial"/>
                <w:b/>
                <w:bCs/>
                <w:lang w:eastAsia="en-GB"/>
              </w:rPr>
            </w:pPr>
            <w:r w:rsidRPr="00316D1C">
              <w:rPr>
                <w:rFonts w:ascii="Arial" w:eastAsia="Times New Roman" w:hAnsi="Arial" w:cs="Arial"/>
                <w:lang w:eastAsia="en-GB"/>
              </w:rPr>
              <w:t>solve one-step problems that involve addition and subtraction, using concrete objects and pictorial representations, and solve missing number problems such as</w:t>
            </w:r>
            <w:r>
              <w:rPr>
                <w:rFonts w:ascii="Arial" w:eastAsia="Times New Roman" w:hAnsi="Arial" w:cs="Arial"/>
                <w:lang w:eastAsia="en-GB"/>
              </w:rPr>
              <w:t xml:space="preserve"> </w:t>
            </w:r>
            <w:r w:rsidRPr="00316D1C">
              <w:rPr>
                <w:rFonts w:ascii="Arial" w:eastAsia="Times New Roman" w:hAnsi="Arial" w:cs="Arial"/>
                <w:lang w:eastAsia="en-GB"/>
              </w:rPr>
              <w:t xml:space="preserve">7 </w:t>
            </w:r>
            <w:proofErr w:type="gramStart"/>
            <w:r w:rsidRPr="00316D1C">
              <w:rPr>
                <w:rFonts w:ascii="Arial" w:eastAsia="Times New Roman" w:hAnsi="Arial" w:cs="Arial"/>
                <w:lang w:eastAsia="en-GB"/>
              </w:rPr>
              <w:t>= ?</w:t>
            </w:r>
            <w:proofErr w:type="gramEnd"/>
            <w:r w:rsidRPr="00316D1C">
              <w:rPr>
                <w:rFonts w:ascii="Arial" w:eastAsia="Times New Roman" w:hAnsi="Arial" w:cs="Arial"/>
                <w:lang w:eastAsia="en-GB"/>
              </w:rPr>
              <w:t xml:space="preserve"> – 9</w:t>
            </w:r>
          </w:p>
          <w:p w14:paraId="20B9D730" w14:textId="77777777" w:rsidR="00AE2A6B" w:rsidRDefault="00AE2A6B" w:rsidP="00127CFF">
            <w:pPr>
              <w:rPr>
                <w:rFonts w:ascii="Arial" w:eastAsia="Times New Roman" w:hAnsi="Arial" w:cs="Arial"/>
                <w:b/>
                <w:bCs/>
                <w:lang w:eastAsia="en-GB"/>
              </w:rPr>
            </w:pPr>
          </w:p>
          <w:p w14:paraId="3BE0E54A" w14:textId="1EE074F9" w:rsidR="00C60584" w:rsidRPr="008116E8" w:rsidRDefault="00C60584" w:rsidP="00127CFF">
            <w:pPr>
              <w:rPr>
                <w:rFonts w:ascii="Arial" w:eastAsia="Times New Roman" w:hAnsi="Arial" w:cs="Arial"/>
                <w:b/>
                <w:bCs/>
                <w:lang w:eastAsia="en-GB"/>
              </w:rPr>
            </w:pPr>
          </w:p>
        </w:tc>
        <w:tc>
          <w:tcPr>
            <w:tcW w:w="5844" w:type="dxa"/>
            <w:vMerge/>
            <w:tcBorders>
              <w:bottom w:val="single" w:sz="6" w:space="0" w:color="auto"/>
            </w:tcBorders>
            <w:shd w:val="clear" w:color="auto" w:fill="auto"/>
            <w:tcMar>
              <w:top w:w="100" w:type="dxa"/>
              <w:left w:w="100" w:type="dxa"/>
              <w:bottom w:w="100" w:type="dxa"/>
              <w:right w:w="100" w:type="dxa"/>
            </w:tcMar>
          </w:tcPr>
          <w:p w14:paraId="3DC91044" w14:textId="77777777" w:rsidR="00AE2A6B" w:rsidRPr="007C46A2" w:rsidRDefault="00AE2A6B" w:rsidP="00127CFF">
            <w:pPr>
              <w:rPr>
                <w:rFonts w:ascii="Arial" w:eastAsia="Times New Roman" w:hAnsi="Arial" w:cs="Arial"/>
                <w:b/>
                <w:bCs/>
                <w:lang w:eastAsia="en-GB"/>
              </w:rPr>
            </w:pPr>
          </w:p>
        </w:tc>
        <w:tc>
          <w:tcPr>
            <w:tcW w:w="1670" w:type="dxa"/>
            <w:vMerge/>
            <w:tcBorders>
              <w:top w:val="single" w:sz="6" w:space="0" w:color="auto"/>
              <w:bottom w:val="single" w:sz="6" w:space="0" w:color="auto"/>
              <w:right w:val="single" w:sz="12" w:space="0" w:color="7030A0"/>
            </w:tcBorders>
          </w:tcPr>
          <w:p w14:paraId="6581C603" w14:textId="77777777" w:rsidR="00AE2A6B" w:rsidRDefault="00AE2A6B" w:rsidP="00127CFF">
            <w:pPr>
              <w:jc w:val="center"/>
              <w:rPr>
                <w:rFonts w:ascii="Arial" w:eastAsia="Times New Roman" w:hAnsi="Arial" w:cs="Arial"/>
                <w:b/>
                <w:bCs/>
                <w:color w:val="000000"/>
                <w:lang w:eastAsia="en-GB"/>
              </w:rPr>
            </w:pPr>
          </w:p>
        </w:tc>
      </w:tr>
      <w:tr w:rsidR="00AE2A6B" w:rsidRPr="001D768A" w14:paraId="0B17BF54" w14:textId="77777777" w:rsidTr="00F93FE4">
        <w:trPr>
          <w:trHeight w:val="77"/>
        </w:trPr>
        <w:tc>
          <w:tcPr>
            <w:tcW w:w="6391" w:type="dxa"/>
            <w:tcBorders>
              <w:top w:val="single" w:sz="6" w:space="0" w:color="auto"/>
              <w:left w:val="single" w:sz="12" w:space="0" w:color="7030A0"/>
              <w:bottom w:val="nil"/>
            </w:tcBorders>
            <w:shd w:val="clear" w:color="auto" w:fill="BE87BB"/>
            <w:tcMar>
              <w:top w:w="100" w:type="dxa"/>
              <w:left w:w="100" w:type="dxa"/>
              <w:bottom w:w="100" w:type="dxa"/>
              <w:right w:w="100" w:type="dxa"/>
            </w:tcMar>
          </w:tcPr>
          <w:p w14:paraId="24796CF9" w14:textId="77777777" w:rsidR="00AE2A6B" w:rsidRPr="00316D1C" w:rsidRDefault="00AE2A6B" w:rsidP="00127CFF">
            <w:pPr>
              <w:rPr>
                <w:rFonts w:ascii="Arial" w:eastAsia="Times New Roman" w:hAnsi="Arial" w:cs="Arial"/>
                <w:b/>
                <w:bCs/>
                <w:lang w:eastAsia="en-GB"/>
              </w:rPr>
            </w:pPr>
          </w:p>
        </w:tc>
        <w:tc>
          <w:tcPr>
            <w:tcW w:w="5844" w:type="dxa"/>
            <w:tcBorders>
              <w:top w:val="single" w:sz="6" w:space="0" w:color="auto"/>
              <w:bottom w:val="nil"/>
            </w:tcBorders>
            <w:shd w:val="clear" w:color="auto" w:fill="BE87BB"/>
            <w:tcMar>
              <w:top w:w="100" w:type="dxa"/>
              <w:left w:w="100" w:type="dxa"/>
              <w:bottom w:w="100" w:type="dxa"/>
              <w:right w:w="100" w:type="dxa"/>
            </w:tcMar>
          </w:tcPr>
          <w:p w14:paraId="615640C1" w14:textId="77777777" w:rsidR="00AE2A6B" w:rsidRPr="00316D1C" w:rsidRDefault="00AE2A6B" w:rsidP="00127CFF">
            <w:pPr>
              <w:rPr>
                <w:rFonts w:ascii="Arial" w:eastAsia="Times New Roman" w:hAnsi="Arial" w:cs="Arial"/>
                <w:b/>
                <w:bCs/>
                <w:lang w:eastAsia="en-GB"/>
              </w:rPr>
            </w:pPr>
          </w:p>
        </w:tc>
        <w:tc>
          <w:tcPr>
            <w:tcW w:w="1670" w:type="dxa"/>
            <w:tcBorders>
              <w:top w:val="single" w:sz="6" w:space="0" w:color="auto"/>
              <w:bottom w:val="single" w:sz="4" w:space="0" w:color="auto"/>
              <w:right w:val="single" w:sz="12" w:space="0" w:color="7030A0"/>
            </w:tcBorders>
          </w:tcPr>
          <w:p w14:paraId="44FF2413" w14:textId="329CF38A" w:rsidR="00AE2A6B" w:rsidRDefault="00AE2A6B" w:rsidP="00127CFF">
            <w:pPr>
              <w:jc w:val="center"/>
              <w:rPr>
                <w:rFonts w:ascii="Arial" w:eastAsia="Times New Roman" w:hAnsi="Arial" w:cs="Arial"/>
                <w:b/>
                <w:bCs/>
                <w:color w:val="000000"/>
                <w:lang w:eastAsia="en-GB"/>
              </w:rPr>
            </w:pPr>
          </w:p>
        </w:tc>
      </w:tr>
      <w:tr w:rsidR="00AE2A6B" w:rsidRPr="001D768A" w14:paraId="412C330A" w14:textId="77777777" w:rsidTr="00F93FE4">
        <w:trPr>
          <w:trHeight w:val="77"/>
        </w:trPr>
        <w:tc>
          <w:tcPr>
            <w:tcW w:w="6391" w:type="dxa"/>
            <w:tcBorders>
              <w:top w:val="nil"/>
              <w:left w:val="single" w:sz="12" w:space="0" w:color="7030A0"/>
              <w:bottom w:val="single" w:sz="6" w:space="0" w:color="auto"/>
            </w:tcBorders>
            <w:shd w:val="clear" w:color="auto" w:fill="FFFFFF" w:themeFill="background1"/>
            <w:tcMar>
              <w:top w:w="100" w:type="dxa"/>
              <w:left w:w="100" w:type="dxa"/>
              <w:bottom w:w="100" w:type="dxa"/>
              <w:right w:w="100" w:type="dxa"/>
            </w:tcMar>
          </w:tcPr>
          <w:p w14:paraId="2913A580"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4: Addition and subtraction within 10 (2)</w:t>
            </w:r>
          </w:p>
          <w:p w14:paraId="71C0EAE0" w14:textId="77777777" w:rsidR="00AE2A6B" w:rsidRPr="007C46A2" w:rsidRDefault="00AE2A6B" w:rsidP="00AE2A6B">
            <w:pPr>
              <w:pStyle w:val="ListParagraph"/>
              <w:numPr>
                <w:ilvl w:val="0"/>
                <w:numId w:val="3"/>
              </w:numPr>
              <w:rPr>
                <w:rFonts w:ascii="Arial" w:hAnsi="Arial" w:cs="Arial"/>
              </w:rPr>
            </w:pPr>
            <w:r w:rsidRPr="007D036D">
              <w:rPr>
                <w:rFonts w:ascii="Arial" w:eastAsia="Times New Roman" w:hAnsi="Arial" w:cs="Arial"/>
                <w:lang w:eastAsia="en-GB"/>
              </w:rPr>
              <w:t>read, write and interpret mathematical statements involving addition (+), subtraction (–) and equals (=) signs</w:t>
            </w:r>
          </w:p>
          <w:p w14:paraId="10FF893E"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represent and use number bonds and related subtraction facts within 20</w:t>
            </w:r>
          </w:p>
          <w:p w14:paraId="3640B85C"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 xml:space="preserve">solve one-step problems that involve addition and subtraction, using concrete objects and pictorial representations, and missing number problems such as </w:t>
            </w:r>
            <w:r>
              <w:rPr>
                <w:rFonts w:ascii="Arial" w:eastAsia="Times New Roman" w:hAnsi="Arial" w:cs="Arial"/>
                <w:lang w:eastAsia="en-GB"/>
              </w:rPr>
              <w:br/>
            </w:r>
            <w:r w:rsidRPr="007D036D">
              <w:rPr>
                <w:rFonts w:ascii="Arial" w:eastAsia="Times New Roman" w:hAnsi="Arial" w:cs="Arial"/>
                <w:lang w:eastAsia="en-GB"/>
              </w:rPr>
              <w:t xml:space="preserve">7 </w:t>
            </w:r>
            <w:proofErr w:type="gramStart"/>
            <w:r w:rsidRPr="007D036D">
              <w:rPr>
                <w:rFonts w:ascii="Arial" w:eastAsia="Times New Roman" w:hAnsi="Arial" w:cs="Arial"/>
                <w:lang w:eastAsia="en-GB"/>
              </w:rPr>
              <w:t>= ?</w:t>
            </w:r>
            <w:proofErr w:type="gramEnd"/>
            <w:r w:rsidRPr="007D036D">
              <w:rPr>
                <w:rFonts w:ascii="Arial" w:eastAsia="Times New Roman" w:hAnsi="Arial" w:cs="Arial"/>
                <w:lang w:eastAsia="en-GB"/>
              </w:rPr>
              <w:t xml:space="preserve"> – 9</w:t>
            </w:r>
          </w:p>
          <w:p w14:paraId="6BED7B09"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add and subtract one-digit and two-digit numbers to 20, including zero</w:t>
            </w:r>
          </w:p>
          <w:p w14:paraId="1095EB67" w14:textId="77777777" w:rsidR="00AE2A6B" w:rsidRPr="00316D1C" w:rsidRDefault="00AE2A6B" w:rsidP="00127CFF">
            <w:pPr>
              <w:rPr>
                <w:rFonts w:ascii="Arial" w:eastAsia="Times New Roman" w:hAnsi="Arial" w:cs="Arial"/>
                <w:b/>
                <w:bCs/>
                <w:lang w:eastAsia="en-GB"/>
              </w:rPr>
            </w:pPr>
          </w:p>
        </w:tc>
        <w:tc>
          <w:tcPr>
            <w:tcW w:w="5844" w:type="dxa"/>
            <w:tcBorders>
              <w:top w:val="nil"/>
              <w:bottom w:val="single" w:sz="6" w:space="0" w:color="auto"/>
            </w:tcBorders>
            <w:shd w:val="clear" w:color="auto" w:fill="FFFFFF" w:themeFill="background1"/>
            <w:tcMar>
              <w:top w:w="100" w:type="dxa"/>
              <w:left w:w="100" w:type="dxa"/>
              <w:bottom w:w="100" w:type="dxa"/>
              <w:right w:w="100" w:type="dxa"/>
            </w:tcMar>
          </w:tcPr>
          <w:p w14:paraId="62748DE1"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3: Addition and subtraction (2)</w:t>
            </w:r>
          </w:p>
          <w:p w14:paraId="2C73EB2C"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add and subtract numbers using concrete objects, pictorial representations and mentally, including two two-digit numbers</w:t>
            </w:r>
          </w:p>
          <w:p w14:paraId="7611C92E"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solve problems with addition and subtraction, applying increasing knowledge of mental and written methods</w:t>
            </w:r>
          </w:p>
          <w:p w14:paraId="235FCD84" w14:textId="77777777" w:rsidR="00AE2A6B" w:rsidRPr="00AE2A6B" w:rsidRDefault="00AE2A6B" w:rsidP="00127CFF">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solve problems with addition and subtraction using concrete objects and pictorial representations, including those involving numbers, quantities and measures</w:t>
            </w:r>
          </w:p>
        </w:tc>
        <w:tc>
          <w:tcPr>
            <w:tcW w:w="1670" w:type="dxa"/>
            <w:vMerge w:val="restart"/>
            <w:tcBorders>
              <w:top w:val="single" w:sz="4" w:space="0" w:color="auto"/>
              <w:right w:val="single" w:sz="12" w:space="0" w:color="7030A0"/>
            </w:tcBorders>
          </w:tcPr>
          <w:p w14:paraId="2D5C18B2" w14:textId="4A37D065" w:rsidR="00AE2A6B" w:rsidRDefault="00662623"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26</w:t>
            </w:r>
          </w:p>
        </w:tc>
      </w:tr>
      <w:tr w:rsidR="00AE2A6B" w:rsidRPr="001D768A" w14:paraId="551885A2" w14:textId="77777777" w:rsidTr="005D2AEA">
        <w:trPr>
          <w:trHeight w:val="77"/>
        </w:trPr>
        <w:tc>
          <w:tcPr>
            <w:tcW w:w="6391" w:type="dxa"/>
            <w:tcBorders>
              <w:top w:val="single" w:sz="6" w:space="0" w:color="auto"/>
              <w:left w:val="single" w:sz="12" w:space="0" w:color="7030A0"/>
              <w:bottom w:val="nil"/>
            </w:tcBorders>
            <w:shd w:val="clear" w:color="auto" w:fill="BE87BB"/>
            <w:tcMar>
              <w:top w:w="100" w:type="dxa"/>
              <w:left w:w="100" w:type="dxa"/>
              <w:bottom w:w="100" w:type="dxa"/>
              <w:right w:w="100" w:type="dxa"/>
            </w:tcMar>
          </w:tcPr>
          <w:p w14:paraId="57AEE052" w14:textId="77777777" w:rsidR="00AE2A6B" w:rsidRPr="00316D1C" w:rsidRDefault="00AE2A6B" w:rsidP="00127CFF">
            <w:pPr>
              <w:rPr>
                <w:rFonts w:ascii="Arial" w:eastAsia="Times New Roman" w:hAnsi="Arial" w:cs="Arial"/>
                <w:b/>
                <w:bCs/>
                <w:lang w:eastAsia="en-GB"/>
              </w:rPr>
            </w:pPr>
          </w:p>
        </w:tc>
        <w:tc>
          <w:tcPr>
            <w:tcW w:w="5844" w:type="dxa"/>
            <w:tcBorders>
              <w:top w:val="single" w:sz="6" w:space="0" w:color="auto"/>
              <w:bottom w:val="nil"/>
            </w:tcBorders>
            <w:shd w:val="clear" w:color="auto" w:fill="EF80B1"/>
            <w:tcMar>
              <w:top w:w="100" w:type="dxa"/>
              <w:left w:w="100" w:type="dxa"/>
              <w:bottom w:w="100" w:type="dxa"/>
              <w:right w:w="100" w:type="dxa"/>
            </w:tcMar>
          </w:tcPr>
          <w:p w14:paraId="6AE093E3" w14:textId="77777777" w:rsidR="00AE2A6B" w:rsidRPr="00316D1C" w:rsidRDefault="00AE2A6B" w:rsidP="00127CFF">
            <w:pPr>
              <w:rPr>
                <w:rFonts w:ascii="Arial" w:eastAsia="Times New Roman" w:hAnsi="Arial" w:cs="Arial"/>
                <w:b/>
                <w:bCs/>
                <w:lang w:eastAsia="en-GB"/>
              </w:rPr>
            </w:pPr>
          </w:p>
        </w:tc>
        <w:tc>
          <w:tcPr>
            <w:tcW w:w="1670" w:type="dxa"/>
            <w:vMerge/>
            <w:tcBorders>
              <w:right w:val="single" w:sz="12" w:space="0" w:color="7030A0"/>
            </w:tcBorders>
          </w:tcPr>
          <w:p w14:paraId="44964D19" w14:textId="77777777" w:rsidR="00AE2A6B" w:rsidRDefault="00AE2A6B" w:rsidP="00127CFF">
            <w:pPr>
              <w:jc w:val="center"/>
              <w:rPr>
                <w:rFonts w:ascii="Arial" w:eastAsia="Times New Roman" w:hAnsi="Arial" w:cs="Arial"/>
                <w:b/>
                <w:bCs/>
                <w:color w:val="000000"/>
                <w:lang w:eastAsia="en-GB"/>
              </w:rPr>
            </w:pPr>
          </w:p>
        </w:tc>
      </w:tr>
      <w:tr w:rsidR="00DA218F" w:rsidRPr="001D768A" w14:paraId="6665D998" w14:textId="77777777" w:rsidTr="005D2AEA">
        <w:trPr>
          <w:trHeight w:val="77"/>
        </w:trPr>
        <w:tc>
          <w:tcPr>
            <w:tcW w:w="6391" w:type="dxa"/>
            <w:tcBorders>
              <w:top w:val="nil"/>
              <w:left w:val="single" w:sz="12" w:space="0" w:color="7030A0"/>
              <w:bottom w:val="single" w:sz="4" w:space="0" w:color="auto"/>
            </w:tcBorders>
            <w:shd w:val="clear" w:color="auto" w:fill="FFFFFF" w:themeFill="background1"/>
            <w:tcMar>
              <w:top w:w="100" w:type="dxa"/>
              <w:left w:w="100" w:type="dxa"/>
              <w:bottom w:w="100" w:type="dxa"/>
              <w:right w:w="100" w:type="dxa"/>
            </w:tcMar>
          </w:tcPr>
          <w:p w14:paraId="28CB719E" w14:textId="77777777" w:rsidR="00DA218F" w:rsidRPr="007D036D" w:rsidRDefault="00DA218F" w:rsidP="00127CFF">
            <w:pPr>
              <w:rPr>
                <w:rFonts w:ascii="Arial" w:eastAsia="Times New Roman" w:hAnsi="Arial" w:cs="Arial"/>
                <w:b/>
                <w:bCs/>
                <w:lang w:eastAsia="en-GB"/>
              </w:rPr>
            </w:pPr>
            <w:r w:rsidRPr="007D036D">
              <w:rPr>
                <w:rFonts w:ascii="Arial" w:eastAsia="Times New Roman" w:hAnsi="Arial" w:cs="Arial"/>
                <w:b/>
                <w:bCs/>
                <w:lang w:eastAsia="en-GB"/>
              </w:rPr>
              <w:t>Unit 7: Addition within 20</w:t>
            </w:r>
          </w:p>
          <w:p w14:paraId="1FD2851B" w14:textId="77777777" w:rsidR="00DA218F" w:rsidRPr="007D036D" w:rsidRDefault="00DA218F"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add and subtract one-digit and two-digit numbers to 20, including zero</w:t>
            </w:r>
          </w:p>
          <w:p w14:paraId="6A4913F4" w14:textId="77777777" w:rsidR="00DA218F" w:rsidRPr="007D036D" w:rsidRDefault="00DA218F"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represent and use number bonds and related subtraction facts within 20</w:t>
            </w:r>
          </w:p>
          <w:p w14:paraId="108F6BDC" w14:textId="77777777" w:rsidR="00DA218F" w:rsidRDefault="00DA218F" w:rsidP="00127CFF">
            <w:pPr>
              <w:pStyle w:val="ListParagraph"/>
              <w:rPr>
                <w:rFonts w:ascii="Arial" w:eastAsia="Times New Roman" w:hAnsi="Arial" w:cs="Arial"/>
                <w:color w:val="000000"/>
                <w:lang w:eastAsia="en-GB"/>
              </w:rPr>
            </w:pPr>
            <w:r w:rsidRPr="007D036D">
              <w:rPr>
                <w:rFonts w:ascii="Arial" w:eastAsia="Times New Roman" w:hAnsi="Arial" w:cs="Arial"/>
                <w:lang w:eastAsia="en-GB"/>
              </w:rPr>
              <w:t>solve one-step problems that involve addition and subtraction, using concrete objects and pictorial representations, and missing number problems</w:t>
            </w:r>
          </w:p>
          <w:p w14:paraId="69297FD5" w14:textId="77777777" w:rsidR="00DA218F" w:rsidRDefault="00DA218F" w:rsidP="00127CFF">
            <w:pPr>
              <w:rPr>
                <w:rFonts w:ascii="Arial" w:eastAsia="Times New Roman" w:hAnsi="Arial" w:cs="Arial"/>
                <w:b/>
                <w:bCs/>
                <w:lang w:eastAsia="en-GB"/>
              </w:rPr>
            </w:pPr>
          </w:p>
          <w:p w14:paraId="7819EEF5" w14:textId="08D3C6D4" w:rsidR="00DA218F" w:rsidRPr="00316D1C" w:rsidRDefault="00DA218F" w:rsidP="00127CFF">
            <w:pPr>
              <w:rPr>
                <w:rFonts w:ascii="Arial" w:eastAsia="Times New Roman" w:hAnsi="Arial" w:cs="Arial"/>
                <w:b/>
                <w:bCs/>
                <w:lang w:eastAsia="en-GB"/>
              </w:rPr>
            </w:pPr>
          </w:p>
        </w:tc>
        <w:tc>
          <w:tcPr>
            <w:tcW w:w="5844" w:type="dxa"/>
            <w:vMerge w:val="restart"/>
            <w:tcBorders>
              <w:top w:val="nil"/>
            </w:tcBorders>
            <w:shd w:val="clear" w:color="auto" w:fill="FFFFFF" w:themeFill="background1"/>
            <w:tcMar>
              <w:top w:w="100" w:type="dxa"/>
              <w:left w:w="100" w:type="dxa"/>
              <w:bottom w:w="100" w:type="dxa"/>
              <w:right w:w="100" w:type="dxa"/>
            </w:tcMar>
          </w:tcPr>
          <w:p w14:paraId="15F13261" w14:textId="77777777" w:rsidR="00DA218F" w:rsidRPr="006F640B" w:rsidRDefault="00DA218F" w:rsidP="00127CFF">
            <w:pPr>
              <w:rPr>
                <w:rFonts w:ascii="Arial" w:eastAsia="Times New Roman" w:hAnsi="Arial" w:cs="Arial"/>
                <w:b/>
                <w:bCs/>
                <w:color w:val="000000"/>
                <w:lang w:eastAsia="en-GB"/>
              </w:rPr>
            </w:pPr>
            <w:r w:rsidRPr="006F640B">
              <w:rPr>
                <w:rFonts w:ascii="Arial" w:eastAsia="Times New Roman" w:hAnsi="Arial" w:cs="Arial"/>
                <w:b/>
                <w:bCs/>
                <w:color w:val="000000"/>
                <w:lang w:eastAsia="en-GB"/>
              </w:rPr>
              <w:t>Unit 4: Money</w:t>
            </w:r>
          </w:p>
          <w:p w14:paraId="61267300" w14:textId="77777777" w:rsidR="00DA218F" w:rsidRPr="006F640B" w:rsidRDefault="00DA218F" w:rsidP="00AE2A6B">
            <w:pPr>
              <w:pStyle w:val="ListParagraph"/>
              <w:numPr>
                <w:ilvl w:val="0"/>
                <w:numId w:val="3"/>
              </w:numPr>
              <w:rPr>
                <w:rFonts w:ascii="Arial" w:eastAsia="Times New Roman" w:hAnsi="Arial" w:cs="Arial"/>
                <w:color w:val="000000"/>
                <w:lang w:eastAsia="en-GB"/>
              </w:rPr>
            </w:pPr>
            <w:r w:rsidRPr="006F640B">
              <w:rPr>
                <w:rFonts w:ascii="Arial" w:eastAsia="Times New Roman" w:hAnsi="Arial" w:cs="Arial"/>
                <w:color w:val="000000"/>
                <w:lang w:eastAsia="en-GB"/>
              </w:rPr>
              <w:t>recognise and use symbols for pounds (£) and pence (p); combine amounts to make a particular value</w:t>
            </w:r>
          </w:p>
          <w:p w14:paraId="1B16B6F2" w14:textId="77777777" w:rsidR="00DA218F" w:rsidRPr="006F640B" w:rsidRDefault="00DA218F" w:rsidP="00AE2A6B">
            <w:pPr>
              <w:pStyle w:val="ListParagraph"/>
              <w:numPr>
                <w:ilvl w:val="0"/>
                <w:numId w:val="3"/>
              </w:numPr>
              <w:rPr>
                <w:rFonts w:ascii="Arial" w:eastAsia="Times New Roman" w:hAnsi="Arial" w:cs="Arial"/>
                <w:color w:val="000000"/>
                <w:lang w:eastAsia="en-GB"/>
              </w:rPr>
            </w:pPr>
            <w:r w:rsidRPr="006F640B">
              <w:rPr>
                <w:rFonts w:ascii="Arial" w:eastAsia="Times New Roman" w:hAnsi="Arial" w:cs="Arial"/>
                <w:color w:val="000000"/>
                <w:lang w:eastAsia="en-GB"/>
              </w:rPr>
              <w:t>recognise and know the value of different denominations of coins and notes (Year 1)</w:t>
            </w:r>
          </w:p>
          <w:p w14:paraId="517523A0" w14:textId="77777777" w:rsidR="00DA218F" w:rsidRPr="006F640B" w:rsidRDefault="00DA218F" w:rsidP="00AE2A6B">
            <w:pPr>
              <w:pStyle w:val="ListParagraph"/>
              <w:numPr>
                <w:ilvl w:val="0"/>
                <w:numId w:val="3"/>
              </w:numPr>
              <w:rPr>
                <w:rFonts w:ascii="Arial" w:eastAsia="Times New Roman" w:hAnsi="Arial" w:cs="Arial"/>
                <w:color w:val="000000"/>
                <w:lang w:eastAsia="en-GB"/>
              </w:rPr>
            </w:pPr>
            <w:r w:rsidRPr="006F640B">
              <w:rPr>
                <w:rFonts w:ascii="Arial" w:eastAsia="Times New Roman" w:hAnsi="Arial" w:cs="Arial"/>
                <w:color w:val="000000"/>
                <w:lang w:eastAsia="en-GB"/>
              </w:rPr>
              <w:t>find different combinations of coins that equal the same amounts of money</w:t>
            </w:r>
          </w:p>
          <w:p w14:paraId="15E4966E" w14:textId="77777777" w:rsidR="00DA218F" w:rsidRPr="006F640B" w:rsidRDefault="00DA218F" w:rsidP="00AE2A6B">
            <w:pPr>
              <w:pStyle w:val="ListParagraph"/>
              <w:numPr>
                <w:ilvl w:val="0"/>
                <w:numId w:val="3"/>
              </w:numPr>
              <w:rPr>
                <w:rFonts w:ascii="Arial" w:eastAsia="Times New Roman" w:hAnsi="Arial" w:cs="Arial"/>
                <w:color w:val="000000"/>
                <w:lang w:eastAsia="en-GB"/>
              </w:rPr>
            </w:pPr>
            <w:r w:rsidRPr="006F640B">
              <w:rPr>
                <w:rFonts w:ascii="Arial" w:eastAsia="Times New Roman" w:hAnsi="Arial" w:cs="Arial"/>
                <w:color w:val="000000"/>
                <w:lang w:eastAsia="en-GB"/>
              </w:rPr>
              <w:t>solve simple problems in a practical context involving addition and subtraction of money of the same unit, including giving change</w:t>
            </w:r>
          </w:p>
          <w:p w14:paraId="33C9CB77" w14:textId="77777777" w:rsidR="00DA218F" w:rsidRDefault="00DA218F" w:rsidP="00127CFF">
            <w:pPr>
              <w:rPr>
                <w:rFonts w:ascii="Arial" w:eastAsia="Times New Roman" w:hAnsi="Arial" w:cs="Arial"/>
                <w:color w:val="000000"/>
                <w:lang w:eastAsia="en-GB"/>
              </w:rPr>
            </w:pPr>
          </w:p>
          <w:p w14:paraId="5F8F69CC" w14:textId="77777777" w:rsidR="00DA218F" w:rsidRDefault="00DA218F" w:rsidP="00127CFF">
            <w:pPr>
              <w:rPr>
                <w:rFonts w:ascii="Arial" w:eastAsia="Times New Roman" w:hAnsi="Arial" w:cs="Arial"/>
                <w:color w:val="000000"/>
                <w:lang w:eastAsia="en-GB"/>
              </w:rPr>
            </w:pPr>
          </w:p>
          <w:p w14:paraId="7D6BC39D" w14:textId="77777777" w:rsidR="00DA218F" w:rsidRPr="00316D1C" w:rsidRDefault="00DA218F" w:rsidP="00127CFF">
            <w:pPr>
              <w:rPr>
                <w:rFonts w:ascii="Arial" w:eastAsia="Times New Roman" w:hAnsi="Arial" w:cs="Arial"/>
                <w:b/>
                <w:bCs/>
                <w:lang w:eastAsia="en-GB"/>
              </w:rPr>
            </w:pPr>
          </w:p>
        </w:tc>
        <w:tc>
          <w:tcPr>
            <w:tcW w:w="1670" w:type="dxa"/>
            <w:vMerge/>
            <w:tcBorders>
              <w:right w:val="single" w:sz="12" w:space="0" w:color="7030A0"/>
            </w:tcBorders>
          </w:tcPr>
          <w:p w14:paraId="2A3C4D15" w14:textId="77777777" w:rsidR="00DA218F" w:rsidRDefault="00DA218F" w:rsidP="00127CFF">
            <w:pPr>
              <w:jc w:val="center"/>
              <w:rPr>
                <w:rFonts w:ascii="Arial" w:eastAsia="Times New Roman" w:hAnsi="Arial" w:cs="Arial"/>
                <w:b/>
                <w:bCs/>
                <w:color w:val="000000"/>
                <w:lang w:eastAsia="en-GB"/>
              </w:rPr>
            </w:pPr>
          </w:p>
        </w:tc>
      </w:tr>
      <w:tr w:rsidR="00DA218F" w:rsidRPr="001D768A" w14:paraId="20B4B483" w14:textId="77777777" w:rsidTr="005D2AEA">
        <w:trPr>
          <w:trHeight w:val="77"/>
        </w:trPr>
        <w:tc>
          <w:tcPr>
            <w:tcW w:w="6391" w:type="dxa"/>
            <w:tcBorders>
              <w:top w:val="single" w:sz="4" w:space="0" w:color="auto"/>
              <w:left w:val="single" w:sz="12" w:space="0" w:color="7030A0"/>
              <w:bottom w:val="nil"/>
            </w:tcBorders>
            <w:shd w:val="clear" w:color="auto" w:fill="BE87BB"/>
            <w:tcMar>
              <w:top w:w="100" w:type="dxa"/>
              <w:left w:w="100" w:type="dxa"/>
              <w:bottom w:w="100" w:type="dxa"/>
              <w:right w:w="100" w:type="dxa"/>
            </w:tcMar>
          </w:tcPr>
          <w:p w14:paraId="6C599A8C" w14:textId="77777777" w:rsidR="00DA218F" w:rsidRPr="00316D1C" w:rsidRDefault="00DA218F" w:rsidP="00127CFF">
            <w:pPr>
              <w:rPr>
                <w:rFonts w:ascii="Arial" w:eastAsia="Times New Roman" w:hAnsi="Arial" w:cs="Arial"/>
                <w:b/>
                <w:bCs/>
                <w:lang w:eastAsia="en-GB"/>
              </w:rPr>
            </w:pPr>
          </w:p>
        </w:tc>
        <w:tc>
          <w:tcPr>
            <w:tcW w:w="5844" w:type="dxa"/>
            <w:vMerge/>
            <w:shd w:val="clear" w:color="auto" w:fill="FFFFFF" w:themeFill="background1"/>
            <w:tcMar>
              <w:top w:w="100" w:type="dxa"/>
              <w:left w:w="100" w:type="dxa"/>
              <w:bottom w:w="100" w:type="dxa"/>
              <w:right w:w="100" w:type="dxa"/>
            </w:tcMar>
          </w:tcPr>
          <w:p w14:paraId="448AD024" w14:textId="77777777" w:rsidR="00DA218F" w:rsidRPr="00316D1C" w:rsidRDefault="00DA218F" w:rsidP="00127CFF">
            <w:pPr>
              <w:rPr>
                <w:rFonts w:ascii="Arial" w:eastAsia="Times New Roman" w:hAnsi="Arial" w:cs="Arial"/>
                <w:b/>
                <w:bCs/>
                <w:lang w:eastAsia="en-GB"/>
              </w:rPr>
            </w:pPr>
          </w:p>
        </w:tc>
        <w:tc>
          <w:tcPr>
            <w:tcW w:w="1670" w:type="dxa"/>
            <w:vMerge/>
            <w:tcBorders>
              <w:right w:val="single" w:sz="12" w:space="0" w:color="7030A0"/>
            </w:tcBorders>
          </w:tcPr>
          <w:p w14:paraId="1C5FC27B" w14:textId="77777777" w:rsidR="00DA218F" w:rsidRDefault="00DA218F" w:rsidP="00127CFF">
            <w:pPr>
              <w:jc w:val="center"/>
              <w:rPr>
                <w:rFonts w:ascii="Arial" w:eastAsia="Times New Roman" w:hAnsi="Arial" w:cs="Arial"/>
                <w:b/>
                <w:bCs/>
                <w:color w:val="000000"/>
                <w:lang w:eastAsia="en-GB"/>
              </w:rPr>
            </w:pPr>
          </w:p>
        </w:tc>
      </w:tr>
      <w:tr w:rsidR="00DA218F" w:rsidRPr="001D768A" w14:paraId="5E948334" w14:textId="77777777" w:rsidTr="00127CFF">
        <w:trPr>
          <w:trHeight w:val="2390"/>
        </w:trPr>
        <w:tc>
          <w:tcPr>
            <w:tcW w:w="6391" w:type="dxa"/>
            <w:tcBorders>
              <w:top w:val="nil"/>
              <w:left w:val="single" w:sz="12" w:space="0" w:color="7030A0"/>
            </w:tcBorders>
            <w:shd w:val="clear" w:color="auto" w:fill="auto"/>
            <w:tcMar>
              <w:top w:w="100" w:type="dxa"/>
              <w:left w:w="100" w:type="dxa"/>
              <w:bottom w:w="100" w:type="dxa"/>
              <w:right w:w="100" w:type="dxa"/>
            </w:tcMar>
            <w:hideMark/>
          </w:tcPr>
          <w:p w14:paraId="4F7DD889" w14:textId="77777777" w:rsidR="00DA218F" w:rsidRPr="007D036D" w:rsidRDefault="00DA218F" w:rsidP="00127CFF">
            <w:pPr>
              <w:rPr>
                <w:rFonts w:ascii="Arial" w:eastAsia="Times New Roman" w:hAnsi="Arial" w:cs="Arial"/>
                <w:b/>
                <w:bCs/>
                <w:lang w:eastAsia="en-GB"/>
              </w:rPr>
            </w:pPr>
            <w:r w:rsidRPr="007D036D">
              <w:rPr>
                <w:rFonts w:ascii="Arial" w:eastAsia="Times New Roman" w:hAnsi="Arial" w:cs="Arial"/>
                <w:b/>
                <w:bCs/>
                <w:lang w:eastAsia="en-GB"/>
              </w:rPr>
              <w:t>Unit 8: Subtraction within 20</w:t>
            </w:r>
          </w:p>
          <w:p w14:paraId="29E8DC88" w14:textId="77777777" w:rsidR="00DA218F" w:rsidRPr="007D036D" w:rsidRDefault="00DA218F"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add and subtract one-digit and two-digit numbers to 20, including zero</w:t>
            </w:r>
          </w:p>
          <w:p w14:paraId="6561224C" w14:textId="77777777" w:rsidR="00DA218F" w:rsidRPr="007D036D" w:rsidRDefault="00DA218F"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represent and use number bonds and related subtraction facts within 20</w:t>
            </w:r>
          </w:p>
          <w:p w14:paraId="5A6DB618" w14:textId="77777777" w:rsidR="00DA218F" w:rsidRPr="00AB4B84" w:rsidRDefault="00DA218F" w:rsidP="006349D9">
            <w:pPr>
              <w:pStyle w:val="ListParagraph"/>
              <w:rPr>
                <w:rFonts w:ascii="Arial" w:eastAsia="Times New Roman" w:hAnsi="Arial" w:cs="Arial"/>
                <w:lang w:eastAsia="en-GB"/>
              </w:rPr>
            </w:pPr>
            <w:r w:rsidRPr="003A43B9">
              <w:rPr>
                <w:rFonts w:ascii="Arial" w:eastAsia="Times New Roman" w:hAnsi="Arial" w:cs="Arial"/>
                <w:lang w:eastAsia="en-GB"/>
              </w:rPr>
              <w:t>solve one-step problems that involve addition and subtraction, using concrete objects and pictorial representations, and missing number problems</w:t>
            </w:r>
          </w:p>
        </w:tc>
        <w:tc>
          <w:tcPr>
            <w:tcW w:w="5844" w:type="dxa"/>
            <w:vMerge/>
            <w:shd w:val="clear" w:color="auto" w:fill="auto"/>
            <w:tcMar>
              <w:top w:w="100" w:type="dxa"/>
              <w:left w:w="100" w:type="dxa"/>
              <w:bottom w:w="100" w:type="dxa"/>
              <w:right w:w="100" w:type="dxa"/>
            </w:tcMar>
            <w:hideMark/>
          </w:tcPr>
          <w:p w14:paraId="35582BC7" w14:textId="77777777" w:rsidR="00DA218F" w:rsidRPr="008C3822" w:rsidRDefault="00DA218F" w:rsidP="00127CFF">
            <w:pPr>
              <w:rPr>
                <w:rFonts w:ascii="Arial" w:eastAsia="Times New Roman" w:hAnsi="Arial" w:cs="Arial"/>
                <w:b/>
                <w:bCs/>
                <w:lang w:eastAsia="en-GB"/>
              </w:rPr>
            </w:pPr>
          </w:p>
        </w:tc>
        <w:tc>
          <w:tcPr>
            <w:tcW w:w="1670" w:type="dxa"/>
            <w:vMerge/>
            <w:tcBorders>
              <w:right w:val="single" w:sz="12" w:space="0" w:color="7030A0"/>
            </w:tcBorders>
          </w:tcPr>
          <w:p w14:paraId="12944E82" w14:textId="77777777" w:rsidR="00DA218F" w:rsidRPr="001D768A" w:rsidRDefault="00DA218F" w:rsidP="00127CFF">
            <w:pPr>
              <w:jc w:val="center"/>
              <w:rPr>
                <w:rFonts w:ascii="Arial" w:eastAsia="Times New Roman" w:hAnsi="Arial" w:cs="Arial"/>
                <w:b/>
                <w:bCs/>
                <w:color w:val="000000"/>
                <w:lang w:eastAsia="en-GB"/>
              </w:rPr>
            </w:pPr>
          </w:p>
        </w:tc>
      </w:tr>
    </w:tbl>
    <w:p w14:paraId="2825226A" w14:textId="192F9C0B" w:rsidR="00A07612" w:rsidRDefault="00A07612" w:rsidP="00AE2A6B"/>
    <w:p w14:paraId="518C94A7" w14:textId="57A2E42C" w:rsidR="00AE2A6B" w:rsidRDefault="00A07612" w:rsidP="00AE2A6B">
      <w:r>
        <w:br w:type="page"/>
      </w:r>
    </w:p>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4E6597" w:rsidRPr="00033B2C" w14:paraId="324AD158" w14:textId="77777777" w:rsidTr="005E3C42">
        <w:trPr>
          <w:trHeight w:val="278"/>
        </w:trPr>
        <w:tc>
          <w:tcPr>
            <w:tcW w:w="6511" w:type="dxa"/>
            <w:tcBorders>
              <w:left w:val="single" w:sz="12" w:space="0" w:color="7030A0"/>
            </w:tcBorders>
            <w:shd w:val="clear" w:color="auto" w:fill="7030A0"/>
            <w:tcMar>
              <w:top w:w="100" w:type="dxa"/>
              <w:left w:w="100" w:type="dxa"/>
              <w:bottom w:w="100" w:type="dxa"/>
              <w:right w:w="100" w:type="dxa"/>
            </w:tcMar>
          </w:tcPr>
          <w:p w14:paraId="672F6CCE" w14:textId="77777777" w:rsidR="004E6597" w:rsidRPr="00033B2C" w:rsidRDefault="004E6597" w:rsidP="005E3C42">
            <w:pPr>
              <w:jc w:val="center"/>
              <w:rPr>
                <w:rFonts w:ascii="Times New Roman" w:eastAsia="Times New Roman" w:hAnsi="Times New Roman" w:cs="Times New Roman"/>
                <w:color w:val="FFFFFF" w:themeColor="background1"/>
                <w:sz w:val="24"/>
                <w:szCs w:val="24"/>
                <w:lang w:eastAsia="en-GB"/>
              </w:rPr>
            </w:pPr>
            <w:r w:rsidRPr="00432E99">
              <w:rPr>
                <w:rFonts w:ascii="Arial" w:eastAsia="Times New Roman" w:hAnsi="Arial" w:cs="Arial"/>
                <w:color w:val="000000"/>
                <w:lang w:eastAsia="en-GB"/>
              </w:rPr>
              <w:lastRenderedPageBreak/>
              <w:t xml:space="preserve"> </w:t>
            </w:r>
            <w:r w:rsidRPr="00033B2C">
              <w:rPr>
                <w:rFonts w:ascii="Arial" w:eastAsia="Times New Roman" w:hAnsi="Arial" w:cs="Arial"/>
                <w:b/>
                <w:bCs/>
                <w:color w:val="FFFFFF" w:themeColor="background1"/>
                <w:lang w:eastAsia="en-GB"/>
              </w:rPr>
              <w:t>Year 1</w:t>
            </w:r>
          </w:p>
        </w:tc>
        <w:tc>
          <w:tcPr>
            <w:tcW w:w="5953" w:type="dxa"/>
            <w:shd w:val="clear" w:color="auto" w:fill="7030A0"/>
            <w:tcMar>
              <w:top w:w="100" w:type="dxa"/>
              <w:left w:w="100" w:type="dxa"/>
              <w:bottom w:w="100" w:type="dxa"/>
              <w:right w:w="100" w:type="dxa"/>
            </w:tcMar>
          </w:tcPr>
          <w:p w14:paraId="216E0ADB" w14:textId="77777777" w:rsidR="004E6597" w:rsidRPr="00033B2C" w:rsidRDefault="004E6597" w:rsidP="005E3C42">
            <w:pPr>
              <w:jc w:val="center"/>
              <w:rPr>
                <w:rFonts w:ascii="Arial" w:eastAsia="Times New Roman" w:hAnsi="Arial" w:cs="Arial"/>
                <w:b/>
                <w:bCs/>
                <w:color w:val="FFFFFF" w:themeColor="background1"/>
                <w:lang w:eastAsia="en-GB"/>
              </w:rPr>
            </w:pPr>
            <w:r w:rsidRPr="00033B2C">
              <w:rPr>
                <w:rFonts w:ascii="Arial" w:eastAsia="Times New Roman" w:hAnsi="Arial" w:cs="Arial"/>
                <w:b/>
                <w:bCs/>
                <w:color w:val="FFFFFF" w:themeColor="background1"/>
                <w:lang w:eastAsia="en-GB"/>
              </w:rPr>
              <w:t xml:space="preserve">Year 2 </w:t>
            </w:r>
          </w:p>
        </w:tc>
        <w:tc>
          <w:tcPr>
            <w:tcW w:w="1701" w:type="dxa"/>
            <w:tcBorders>
              <w:right w:val="single" w:sz="12" w:space="0" w:color="7030A0"/>
            </w:tcBorders>
            <w:shd w:val="clear" w:color="auto" w:fill="7030A0"/>
          </w:tcPr>
          <w:p w14:paraId="15A33C3E" w14:textId="77777777" w:rsidR="004E6597" w:rsidRPr="00033B2C" w:rsidRDefault="004E6597" w:rsidP="005E3C42">
            <w:pPr>
              <w:jc w:val="center"/>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Number of lessons</w:t>
            </w:r>
          </w:p>
        </w:tc>
      </w:tr>
      <w:tr w:rsidR="00AE2A6B" w:rsidRPr="00432E99" w14:paraId="168EE18D" w14:textId="77777777" w:rsidTr="00A07612">
        <w:trPr>
          <w:trHeight w:val="278"/>
        </w:trPr>
        <w:tc>
          <w:tcPr>
            <w:tcW w:w="12464" w:type="dxa"/>
            <w:gridSpan w:val="2"/>
            <w:tcBorders>
              <w:left w:val="single" w:sz="12" w:space="0" w:color="7030A0"/>
              <w:bottom w:val="single" w:sz="6" w:space="0" w:color="auto"/>
            </w:tcBorders>
            <w:shd w:val="clear" w:color="auto" w:fill="FFFFFF" w:themeFill="background1"/>
            <w:tcMar>
              <w:top w:w="100" w:type="dxa"/>
              <w:left w:w="100" w:type="dxa"/>
              <w:bottom w:w="100" w:type="dxa"/>
              <w:right w:w="100" w:type="dxa"/>
            </w:tcMar>
          </w:tcPr>
          <w:p w14:paraId="33A61260" w14:textId="77777777" w:rsidR="00AE2A6B" w:rsidRPr="00033B2C" w:rsidRDefault="00AE2A6B" w:rsidP="00127CFF">
            <w:pPr>
              <w:jc w:val="center"/>
              <w:rPr>
                <w:rFonts w:ascii="Arial" w:eastAsia="Times New Roman" w:hAnsi="Arial" w:cs="Arial"/>
                <w:b/>
                <w:bCs/>
                <w:color w:val="FFFFFF" w:themeColor="background1"/>
                <w:lang w:eastAsia="en-GB"/>
              </w:rPr>
            </w:pPr>
            <w:r>
              <w:rPr>
                <w:rFonts w:ascii="Arial" w:eastAsia="Times New Roman" w:hAnsi="Arial" w:cs="Arial"/>
                <w:b/>
                <w:bCs/>
                <w:color w:val="000000"/>
                <w:lang w:eastAsia="en-GB"/>
              </w:rPr>
              <w:t>Spring term</w:t>
            </w:r>
          </w:p>
        </w:tc>
        <w:tc>
          <w:tcPr>
            <w:tcW w:w="1701" w:type="dxa"/>
            <w:tcBorders>
              <w:bottom w:val="single" w:sz="8" w:space="0" w:color="auto"/>
              <w:right w:val="single" w:sz="12" w:space="0" w:color="7030A0"/>
            </w:tcBorders>
            <w:shd w:val="clear" w:color="auto" w:fill="FFFFFF" w:themeFill="background1"/>
          </w:tcPr>
          <w:p w14:paraId="051BCCDD" w14:textId="7894D8AB" w:rsidR="00AE2A6B" w:rsidRPr="00033B2C" w:rsidRDefault="006674FD" w:rsidP="00127CFF">
            <w:pPr>
              <w:jc w:val="center"/>
              <w:rPr>
                <w:rFonts w:ascii="Arial" w:eastAsia="Times New Roman" w:hAnsi="Arial" w:cs="Arial"/>
                <w:b/>
                <w:bCs/>
                <w:color w:val="FFFFFF" w:themeColor="background1"/>
                <w:lang w:eastAsia="en-GB"/>
              </w:rPr>
            </w:pPr>
            <w:r>
              <w:rPr>
                <w:rFonts w:ascii="Arial" w:eastAsia="Times New Roman" w:hAnsi="Arial" w:cs="Arial"/>
                <w:b/>
                <w:bCs/>
                <w:color w:val="000000"/>
                <w:lang w:eastAsia="en-GB"/>
              </w:rPr>
              <w:t>60</w:t>
            </w:r>
            <w:r w:rsidR="00AE2A6B">
              <w:rPr>
                <w:rFonts w:ascii="Arial" w:eastAsia="Times New Roman" w:hAnsi="Arial" w:cs="Arial"/>
                <w:b/>
                <w:bCs/>
                <w:color w:val="FFFFFF" w:themeColor="background1"/>
                <w:lang w:eastAsia="en-GB"/>
              </w:rPr>
              <w:t>60</w:t>
            </w:r>
          </w:p>
        </w:tc>
      </w:tr>
      <w:tr w:rsidR="00AE2A6B" w:rsidRPr="00432E99" w14:paraId="6F5E197F" w14:textId="77777777" w:rsidTr="00A07612">
        <w:trPr>
          <w:trHeight w:val="227"/>
        </w:trPr>
        <w:tc>
          <w:tcPr>
            <w:tcW w:w="6511" w:type="dxa"/>
            <w:tcBorders>
              <w:top w:val="single" w:sz="6" w:space="0" w:color="auto"/>
              <w:left w:val="single" w:sz="12" w:space="0" w:color="7030A0"/>
              <w:bottom w:val="nil"/>
            </w:tcBorders>
            <w:shd w:val="clear" w:color="auto" w:fill="D4A870"/>
            <w:tcMar>
              <w:top w:w="100" w:type="dxa"/>
              <w:left w:w="100" w:type="dxa"/>
              <w:bottom w:w="100" w:type="dxa"/>
              <w:right w:w="100" w:type="dxa"/>
            </w:tcMar>
          </w:tcPr>
          <w:p w14:paraId="3E292528" w14:textId="77777777" w:rsidR="00AE2A6B" w:rsidRPr="00432E99" w:rsidRDefault="00AE2A6B" w:rsidP="00127CFF">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D4A870"/>
            <w:tcMar>
              <w:top w:w="100" w:type="dxa"/>
              <w:left w:w="100" w:type="dxa"/>
              <w:bottom w:w="100" w:type="dxa"/>
              <w:right w:w="100" w:type="dxa"/>
            </w:tcMar>
          </w:tcPr>
          <w:p w14:paraId="4B83336A" w14:textId="77777777" w:rsidR="00AE2A6B" w:rsidRPr="00432E99" w:rsidRDefault="00AE2A6B" w:rsidP="00127CFF">
            <w:pPr>
              <w:rPr>
                <w:rFonts w:ascii="Arial" w:eastAsia="Times New Roman" w:hAnsi="Arial" w:cs="Arial"/>
                <w:b/>
                <w:bCs/>
                <w:color w:val="000000"/>
                <w:lang w:eastAsia="en-GB"/>
              </w:rPr>
            </w:pPr>
          </w:p>
        </w:tc>
        <w:tc>
          <w:tcPr>
            <w:tcW w:w="1701" w:type="dxa"/>
            <w:tcBorders>
              <w:top w:val="single" w:sz="8" w:space="0" w:color="auto"/>
              <w:bottom w:val="single" w:sz="8" w:space="0" w:color="auto"/>
              <w:right w:val="single" w:sz="12" w:space="0" w:color="7030A0"/>
            </w:tcBorders>
            <w:shd w:val="clear" w:color="auto" w:fill="auto"/>
          </w:tcPr>
          <w:p w14:paraId="03585914" w14:textId="0073E13F" w:rsidR="00AE2A6B" w:rsidRDefault="00AE2A6B" w:rsidP="00127CFF">
            <w:pPr>
              <w:jc w:val="center"/>
              <w:rPr>
                <w:rFonts w:ascii="Arial" w:eastAsia="Times New Roman" w:hAnsi="Arial" w:cs="Arial"/>
                <w:b/>
                <w:bCs/>
                <w:color w:val="000000"/>
                <w:lang w:eastAsia="en-GB"/>
              </w:rPr>
            </w:pPr>
          </w:p>
        </w:tc>
      </w:tr>
      <w:tr w:rsidR="00AE2A6B" w:rsidRPr="00432E99" w14:paraId="768DC047" w14:textId="77777777" w:rsidTr="00A07612">
        <w:trPr>
          <w:trHeight w:val="3983"/>
        </w:trPr>
        <w:tc>
          <w:tcPr>
            <w:tcW w:w="6511" w:type="dxa"/>
            <w:tcBorders>
              <w:top w:val="nil"/>
              <w:left w:val="single" w:sz="12" w:space="0" w:color="7030A0"/>
            </w:tcBorders>
            <w:shd w:val="clear" w:color="auto" w:fill="FFFFFF" w:themeFill="background1"/>
            <w:tcMar>
              <w:top w:w="100" w:type="dxa"/>
              <w:left w:w="100" w:type="dxa"/>
              <w:bottom w:w="100" w:type="dxa"/>
              <w:right w:w="100" w:type="dxa"/>
            </w:tcMar>
          </w:tcPr>
          <w:p w14:paraId="0805170C"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12: Multiplication</w:t>
            </w:r>
          </w:p>
          <w:p w14:paraId="4651EF37"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count, read and write numbers to 100 in numerals; count in multiples of twos, fives and tens</w:t>
            </w:r>
          </w:p>
          <w:p w14:paraId="5052F23D"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solve one-step problems involving multiplication and division, by calculating the answer using concrete objects, pictorial representations and arrays, with the support of the teacher</w:t>
            </w:r>
          </w:p>
          <w:p w14:paraId="1923DF29" w14:textId="77777777" w:rsidR="00AE2A6B" w:rsidRDefault="00AE2A6B" w:rsidP="00127CFF">
            <w:pPr>
              <w:rPr>
                <w:rFonts w:ascii="Arial" w:eastAsia="Times New Roman" w:hAnsi="Arial" w:cs="Arial"/>
                <w:b/>
                <w:bCs/>
                <w:color w:val="000000"/>
                <w:lang w:eastAsia="en-GB"/>
              </w:rPr>
            </w:pPr>
          </w:p>
          <w:p w14:paraId="1034E8EF" w14:textId="77777777" w:rsidR="00AE2A6B" w:rsidRPr="006F640B" w:rsidRDefault="00AE2A6B" w:rsidP="00127CFF">
            <w:pPr>
              <w:rPr>
                <w:rFonts w:ascii="Arial" w:eastAsia="Times New Roman" w:hAnsi="Arial" w:cs="Arial"/>
                <w:b/>
                <w:bCs/>
                <w:color w:val="000000"/>
                <w:lang w:eastAsia="en-GB"/>
              </w:rPr>
            </w:pPr>
          </w:p>
        </w:tc>
        <w:tc>
          <w:tcPr>
            <w:tcW w:w="5953" w:type="dxa"/>
            <w:tcBorders>
              <w:top w:val="nil"/>
            </w:tcBorders>
            <w:shd w:val="clear" w:color="auto" w:fill="FFFFFF" w:themeFill="background1"/>
            <w:tcMar>
              <w:top w:w="100" w:type="dxa"/>
              <w:left w:w="100" w:type="dxa"/>
              <w:bottom w:w="100" w:type="dxa"/>
              <w:right w:w="100" w:type="dxa"/>
            </w:tcMar>
          </w:tcPr>
          <w:p w14:paraId="58D8E5C6"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5: Multiplication and division (1)</w:t>
            </w:r>
          </w:p>
          <w:p w14:paraId="13F3CBAD"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solve one-step problems involving multiplication and division, by using concrete objects, pictorial representations and arrays, with the support of the teacher (Year 1)</w:t>
            </w:r>
          </w:p>
          <w:p w14:paraId="0AD97129"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calculate mathematical statements for multiplication and division within the multiplication tables and write them using the multiplication (×), division (÷) and equals (=) signs</w:t>
            </w:r>
          </w:p>
          <w:p w14:paraId="52D6E60B"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solve problems involving multiplication and division, using materials, arrays, repeated addition, mental methods, and multiplication and division facts, including problems in context</w:t>
            </w:r>
          </w:p>
          <w:p w14:paraId="19441E06" w14:textId="77777777" w:rsidR="00AE2A6B" w:rsidRPr="00432E99" w:rsidRDefault="00AE2A6B" w:rsidP="00AE2A6B">
            <w:pPr>
              <w:pStyle w:val="ListParagraph"/>
              <w:numPr>
                <w:ilvl w:val="0"/>
                <w:numId w:val="3"/>
              </w:numPr>
              <w:rPr>
                <w:rFonts w:ascii="Arial" w:eastAsia="Times New Roman" w:hAnsi="Arial" w:cs="Arial"/>
                <w:b/>
                <w:bCs/>
                <w:color w:val="000000"/>
                <w:lang w:eastAsia="en-GB"/>
              </w:rPr>
            </w:pPr>
            <w:r w:rsidRPr="003A43B9">
              <w:rPr>
                <w:rFonts w:ascii="Arial" w:eastAsia="Times New Roman" w:hAnsi="Arial" w:cs="Arial"/>
                <w:lang w:eastAsia="en-GB"/>
              </w:rPr>
              <w:t>recall and use multiplication and division facts for the 2, 5 and 10 multiplication tables, including recognising odd and even numbers</w:t>
            </w:r>
          </w:p>
        </w:tc>
        <w:tc>
          <w:tcPr>
            <w:tcW w:w="1701" w:type="dxa"/>
            <w:tcBorders>
              <w:top w:val="single" w:sz="8" w:space="0" w:color="auto"/>
              <w:bottom w:val="single" w:sz="8" w:space="0" w:color="auto"/>
              <w:right w:val="single" w:sz="12" w:space="0" w:color="7030A0"/>
            </w:tcBorders>
            <w:shd w:val="clear" w:color="auto" w:fill="auto"/>
          </w:tcPr>
          <w:p w14:paraId="6540807A"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730A0117" w14:textId="6846C928" w:rsidR="00A07612" w:rsidRDefault="00A07612" w:rsidP="00AE2A6B"/>
    <w:p w14:paraId="7E9FE862" w14:textId="77777777" w:rsidR="00A07612" w:rsidRDefault="00A07612">
      <w:r>
        <w:br w:type="page"/>
      </w:r>
    </w:p>
    <w:p w14:paraId="2F2CE480" w14:textId="77777777" w:rsidR="00AE2A6B" w:rsidRDefault="00AE2A6B"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AE2A6B" w:rsidRPr="001D768A" w14:paraId="641B4C85" w14:textId="77777777" w:rsidTr="00A07612">
        <w:trPr>
          <w:trHeight w:val="227"/>
        </w:trPr>
        <w:tc>
          <w:tcPr>
            <w:tcW w:w="6511" w:type="dxa"/>
            <w:tcBorders>
              <w:top w:val="single" w:sz="6" w:space="0" w:color="auto"/>
              <w:left w:val="single" w:sz="12" w:space="0" w:color="7030A0"/>
              <w:bottom w:val="nil"/>
            </w:tcBorders>
            <w:shd w:val="clear" w:color="auto" w:fill="D4A870"/>
            <w:tcMar>
              <w:top w:w="100" w:type="dxa"/>
              <w:left w:w="100" w:type="dxa"/>
              <w:bottom w:w="100" w:type="dxa"/>
              <w:right w:w="100" w:type="dxa"/>
            </w:tcMar>
          </w:tcPr>
          <w:p w14:paraId="61D8C01F" w14:textId="77777777" w:rsidR="00AE2A6B" w:rsidRPr="007C46A2" w:rsidRDefault="00AE2A6B" w:rsidP="00127CFF">
            <w:pPr>
              <w:rPr>
                <w:rFonts w:ascii="Arial" w:eastAsia="Times New Roman" w:hAnsi="Arial" w:cs="Arial"/>
                <w:b/>
                <w:bCs/>
                <w:lang w:eastAsia="en-GB"/>
              </w:rPr>
            </w:pPr>
          </w:p>
        </w:tc>
        <w:tc>
          <w:tcPr>
            <w:tcW w:w="5953" w:type="dxa"/>
            <w:tcBorders>
              <w:top w:val="single" w:sz="6" w:space="0" w:color="auto"/>
              <w:bottom w:val="nil"/>
            </w:tcBorders>
            <w:shd w:val="clear" w:color="auto" w:fill="D4A870"/>
            <w:tcMar>
              <w:top w:w="100" w:type="dxa"/>
              <w:left w:w="100" w:type="dxa"/>
              <w:bottom w:w="100" w:type="dxa"/>
              <w:right w:w="100" w:type="dxa"/>
            </w:tcMar>
          </w:tcPr>
          <w:p w14:paraId="534F5BB9" w14:textId="77777777" w:rsidR="00AE2A6B" w:rsidRPr="007C46A2"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auto"/>
          </w:tcPr>
          <w:p w14:paraId="267EA8B7" w14:textId="77777777" w:rsidR="00AE2A6B" w:rsidRDefault="00AE2A6B" w:rsidP="00127CFF">
            <w:pPr>
              <w:jc w:val="center"/>
              <w:rPr>
                <w:rFonts w:ascii="Arial" w:eastAsia="Times New Roman" w:hAnsi="Arial" w:cs="Arial"/>
                <w:b/>
                <w:bCs/>
                <w:color w:val="000000"/>
                <w:lang w:eastAsia="en-GB"/>
              </w:rPr>
            </w:pPr>
          </w:p>
        </w:tc>
      </w:tr>
      <w:tr w:rsidR="00AE2A6B" w:rsidRPr="001D768A" w14:paraId="465F174E" w14:textId="77777777" w:rsidTr="00A07612">
        <w:trPr>
          <w:trHeight w:val="3473"/>
        </w:trPr>
        <w:tc>
          <w:tcPr>
            <w:tcW w:w="6511" w:type="dxa"/>
            <w:tcBorders>
              <w:top w:val="nil"/>
              <w:left w:val="single" w:sz="12" w:space="0" w:color="7030A0"/>
            </w:tcBorders>
            <w:shd w:val="clear" w:color="auto" w:fill="FFFFFF" w:themeFill="background1"/>
            <w:tcMar>
              <w:top w:w="100" w:type="dxa"/>
              <w:left w:w="100" w:type="dxa"/>
              <w:bottom w:w="100" w:type="dxa"/>
              <w:right w:w="100" w:type="dxa"/>
            </w:tcMar>
          </w:tcPr>
          <w:p w14:paraId="06537492"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13: Division</w:t>
            </w:r>
          </w:p>
          <w:p w14:paraId="4AABA7E1" w14:textId="77777777" w:rsidR="00AE2A6B" w:rsidRPr="00D10283" w:rsidRDefault="00AE2A6B" w:rsidP="00AE2A6B">
            <w:pPr>
              <w:pStyle w:val="ListParagraph"/>
              <w:numPr>
                <w:ilvl w:val="0"/>
                <w:numId w:val="4"/>
              </w:numPr>
              <w:rPr>
                <w:rFonts w:ascii="Arial" w:eastAsia="Times New Roman" w:hAnsi="Arial" w:cs="Arial"/>
                <w:b/>
                <w:bCs/>
                <w:lang w:eastAsia="en-GB"/>
              </w:rPr>
            </w:pPr>
            <w:r w:rsidRPr="007D036D">
              <w:rPr>
                <w:rFonts w:ascii="Arial" w:eastAsia="Times New Roman" w:hAnsi="Arial" w:cs="Arial"/>
                <w:lang w:eastAsia="en-GB"/>
              </w:rPr>
              <w:t>solve one-step problems involving multiplication and division, by calculating the answer using concrete objects, pictorial representations and arrays with the support of the teacher.</w:t>
            </w:r>
          </w:p>
          <w:p w14:paraId="36544E56" w14:textId="77777777" w:rsidR="00AE2A6B" w:rsidRPr="00933345" w:rsidRDefault="00AE2A6B" w:rsidP="00127CFF">
            <w:pPr>
              <w:pStyle w:val="ListParagraph"/>
              <w:rPr>
                <w:rFonts w:ascii="Arial" w:eastAsia="Times New Roman" w:hAnsi="Arial" w:cs="Arial"/>
                <w:b/>
                <w:bCs/>
                <w:lang w:eastAsia="en-GB"/>
              </w:rPr>
            </w:pPr>
          </w:p>
        </w:tc>
        <w:tc>
          <w:tcPr>
            <w:tcW w:w="5953" w:type="dxa"/>
            <w:tcBorders>
              <w:top w:val="nil"/>
            </w:tcBorders>
            <w:shd w:val="clear" w:color="auto" w:fill="FFFFFF" w:themeFill="background1"/>
            <w:tcMar>
              <w:top w:w="100" w:type="dxa"/>
              <w:left w:w="100" w:type="dxa"/>
              <w:bottom w:w="100" w:type="dxa"/>
              <w:right w:w="100" w:type="dxa"/>
            </w:tcMar>
          </w:tcPr>
          <w:p w14:paraId="5B4E0CC9"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6: Multiplication and division (2)</w:t>
            </w:r>
          </w:p>
          <w:p w14:paraId="5C4D692A"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calculate mathematical statements for multiplication and division within the multiplication tables and write them using the multiplication (×), division (÷) and equals (=) signs</w:t>
            </w:r>
          </w:p>
          <w:p w14:paraId="20C84A8C"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recall and use multiplication and division facts for the 2, 5 and 10 multiplication tables, including recognising odd and even numbers</w:t>
            </w:r>
          </w:p>
          <w:p w14:paraId="3EE0B1FA" w14:textId="77777777" w:rsidR="00AE2A6B" w:rsidRPr="007C46A2" w:rsidRDefault="00AE2A6B" w:rsidP="00AE2A6B">
            <w:pPr>
              <w:pStyle w:val="ListParagraph"/>
              <w:numPr>
                <w:ilvl w:val="0"/>
                <w:numId w:val="3"/>
              </w:numPr>
              <w:rPr>
                <w:rFonts w:ascii="Arial" w:eastAsia="Times New Roman" w:hAnsi="Arial" w:cs="Arial"/>
                <w:b/>
                <w:bCs/>
                <w:lang w:eastAsia="en-GB"/>
              </w:rPr>
            </w:pPr>
            <w:r w:rsidRPr="007D036D">
              <w:rPr>
                <w:rFonts w:ascii="Arial" w:eastAsia="Times New Roman" w:hAnsi="Arial" w:cs="Arial"/>
                <w:lang w:eastAsia="en-GB"/>
              </w:rPr>
              <w:t xml:space="preserve">solve problems involving multiplication and division, using materials, arrays, repeated addition, mental methods, and multiplication and division facts, including problems in context. </w:t>
            </w:r>
          </w:p>
        </w:tc>
        <w:tc>
          <w:tcPr>
            <w:tcW w:w="1691" w:type="dxa"/>
            <w:tcBorders>
              <w:top w:val="single" w:sz="8" w:space="0" w:color="auto"/>
              <w:bottom w:val="single" w:sz="8" w:space="0" w:color="auto"/>
              <w:right w:val="single" w:sz="12" w:space="0" w:color="7030A0"/>
            </w:tcBorders>
            <w:shd w:val="clear" w:color="auto" w:fill="auto"/>
          </w:tcPr>
          <w:p w14:paraId="4D18AAD9"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490DE852" w14:textId="77777777" w:rsidR="00AE2A6B" w:rsidRDefault="00AE2A6B"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DA218F" w:rsidRPr="001D768A" w14:paraId="6664D8EF" w14:textId="77777777" w:rsidTr="00A07612">
        <w:trPr>
          <w:trHeight w:val="227"/>
        </w:trPr>
        <w:tc>
          <w:tcPr>
            <w:tcW w:w="6511"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35967B97" w14:textId="771BB783" w:rsidR="00DA218F" w:rsidRPr="007C46A2" w:rsidRDefault="00DA218F" w:rsidP="00B27C95">
            <w:pPr>
              <w:tabs>
                <w:tab w:val="left" w:pos="2040"/>
              </w:tabs>
              <w:rPr>
                <w:rFonts w:ascii="Arial" w:eastAsia="Times New Roman" w:hAnsi="Arial" w:cs="Arial"/>
                <w:b/>
                <w:bCs/>
                <w:lang w:eastAsia="en-GB"/>
              </w:rPr>
            </w:pPr>
          </w:p>
        </w:tc>
        <w:tc>
          <w:tcPr>
            <w:tcW w:w="5953" w:type="dxa"/>
            <w:tcBorders>
              <w:top w:val="single" w:sz="6" w:space="0" w:color="auto"/>
              <w:bottom w:val="nil"/>
            </w:tcBorders>
            <w:shd w:val="clear" w:color="auto" w:fill="FECB32"/>
            <w:tcMar>
              <w:top w:w="100" w:type="dxa"/>
              <w:left w:w="100" w:type="dxa"/>
              <w:bottom w:w="100" w:type="dxa"/>
              <w:right w:w="100" w:type="dxa"/>
            </w:tcMar>
          </w:tcPr>
          <w:p w14:paraId="6910159D" w14:textId="77777777" w:rsidR="00DA218F" w:rsidRPr="00316D1C" w:rsidRDefault="00DA218F"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291A05FF" w14:textId="77777777" w:rsidR="00DA218F" w:rsidRDefault="00DA218F" w:rsidP="00127CFF">
            <w:pPr>
              <w:jc w:val="center"/>
              <w:rPr>
                <w:rFonts w:ascii="Arial" w:eastAsia="Times New Roman" w:hAnsi="Arial" w:cs="Arial"/>
                <w:b/>
                <w:bCs/>
                <w:color w:val="000000"/>
                <w:lang w:eastAsia="en-GB"/>
              </w:rPr>
            </w:pPr>
          </w:p>
        </w:tc>
      </w:tr>
      <w:tr w:rsidR="00DA218F" w:rsidRPr="001D768A" w14:paraId="54C44620" w14:textId="77777777" w:rsidTr="00A07612">
        <w:trPr>
          <w:trHeight w:val="227"/>
        </w:trPr>
        <w:tc>
          <w:tcPr>
            <w:tcW w:w="651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45E325BC" w14:textId="77777777" w:rsidR="00DA218F" w:rsidRPr="007D036D" w:rsidRDefault="00DA218F" w:rsidP="00127CFF">
            <w:pPr>
              <w:rPr>
                <w:rFonts w:ascii="Arial" w:eastAsia="Times New Roman" w:hAnsi="Arial" w:cs="Arial"/>
                <w:b/>
                <w:bCs/>
                <w:lang w:eastAsia="en-GB"/>
              </w:rPr>
            </w:pPr>
            <w:r>
              <w:rPr>
                <w:rFonts w:ascii="Arial" w:eastAsia="Times New Roman" w:hAnsi="Arial" w:cs="Arial"/>
                <w:b/>
                <w:bCs/>
                <w:lang w:eastAsia="en-GB"/>
              </w:rPr>
              <w:t>Unit 9</w:t>
            </w:r>
            <w:r w:rsidRPr="007D036D">
              <w:rPr>
                <w:rFonts w:ascii="Arial" w:eastAsia="Times New Roman" w:hAnsi="Arial" w:cs="Arial"/>
                <w:b/>
                <w:bCs/>
                <w:lang w:eastAsia="en-GB"/>
              </w:rPr>
              <w:t xml:space="preserve">: </w:t>
            </w:r>
            <w:r>
              <w:rPr>
                <w:rFonts w:ascii="Arial" w:eastAsia="Times New Roman" w:hAnsi="Arial" w:cs="Arial"/>
                <w:b/>
                <w:bCs/>
                <w:lang w:eastAsia="en-GB"/>
              </w:rPr>
              <w:t>Numbers to 50</w:t>
            </w:r>
          </w:p>
          <w:p w14:paraId="362B8021" w14:textId="77777777" w:rsidR="00DA218F" w:rsidRPr="007D036D" w:rsidRDefault="00DA218F"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count, read and write numbers to 100 in numerals; count in multiples of twos, fives and tens</w:t>
            </w:r>
          </w:p>
          <w:p w14:paraId="3DDF3BDE" w14:textId="77777777" w:rsidR="00DA218F" w:rsidRPr="007D036D" w:rsidRDefault="00DA218F"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identify and represent numbers using objects and pictorial representations including the number line, and use the language of equal to, more than, less than (fewer), most, least</w:t>
            </w:r>
          </w:p>
          <w:p w14:paraId="41C72D33" w14:textId="3F08CA94" w:rsidR="00DA218F" w:rsidRPr="00A07612" w:rsidRDefault="00DA218F" w:rsidP="00A07612">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count to and across 100, forwards and backwards, beginning with 0 or 1, or from any given number</w:t>
            </w:r>
            <w:r w:rsidRPr="00A07612">
              <w:rPr>
                <w:rFonts w:ascii="Arial" w:eastAsia="Times New Roman" w:hAnsi="Arial" w:cs="Arial"/>
                <w:lang w:eastAsia="en-GB"/>
              </w:rPr>
              <w:t xml:space="preserve"> </w:t>
            </w:r>
          </w:p>
        </w:tc>
        <w:tc>
          <w:tcPr>
            <w:tcW w:w="5953" w:type="dxa"/>
            <w:tcBorders>
              <w:top w:val="nil"/>
              <w:bottom w:val="single" w:sz="12" w:space="0" w:color="7030A0"/>
            </w:tcBorders>
            <w:shd w:val="clear" w:color="auto" w:fill="auto"/>
            <w:tcMar>
              <w:top w:w="100" w:type="dxa"/>
              <w:left w:w="100" w:type="dxa"/>
              <w:bottom w:w="100" w:type="dxa"/>
              <w:right w:w="100" w:type="dxa"/>
            </w:tcMar>
          </w:tcPr>
          <w:p w14:paraId="111DCF0D" w14:textId="77777777" w:rsidR="00DA218F" w:rsidRDefault="00DA218F" w:rsidP="00127CFF">
            <w:pPr>
              <w:rPr>
                <w:rFonts w:ascii="Arial" w:eastAsia="Times New Roman" w:hAnsi="Arial" w:cs="Arial"/>
                <w:b/>
                <w:bCs/>
                <w:color w:val="000000"/>
                <w:lang w:eastAsia="en-GB"/>
              </w:rPr>
            </w:pPr>
            <w:r w:rsidRPr="005F732A">
              <w:rPr>
                <w:rFonts w:ascii="Arial" w:eastAsia="Times New Roman" w:hAnsi="Arial" w:cs="Arial"/>
                <w:b/>
                <w:bCs/>
                <w:color w:val="000000"/>
                <w:lang w:eastAsia="en-GB"/>
              </w:rPr>
              <w:t>Unit 7: Statistics</w:t>
            </w:r>
          </w:p>
          <w:p w14:paraId="3F9CF12D" w14:textId="77777777" w:rsidR="00DA218F" w:rsidRPr="00A64B40" w:rsidRDefault="00DA218F"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interpret and construct simple pictograms, tally charts, block diagrams and simple tables</w:t>
            </w:r>
          </w:p>
          <w:p w14:paraId="02DD21D2" w14:textId="77777777" w:rsidR="00DA218F" w:rsidRPr="00A64B40" w:rsidRDefault="00DA218F"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ask and answer simple questions by counting the number of objects in each category and sorting the categories by quantity</w:t>
            </w:r>
          </w:p>
          <w:p w14:paraId="786719ED" w14:textId="77777777" w:rsidR="00DA218F" w:rsidRDefault="00DA218F"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ask and answer questions about totalling and comparing categorical data</w:t>
            </w:r>
          </w:p>
          <w:p w14:paraId="7BB2737D" w14:textId="77777777" w:rsidR="00DA218F" w:rsidRPr="003268E1" w:rsidRDefault="00DA218F" w:rsidP="00127CFF">
            <w:pPr>
              <w:rPr>
                <w:rFonts w:ascii="Arial" w:eastAsia="Times New Roman" w:hAnsi="Arial" w:cs="Arial"/>
                <w:b/>
                <w:bCs/>
                <w:lang w:eastAsia="en-GB"/>
              </w:rPr>
            </w:pPr>
          </w:p>
        </w:tc>
        <w:tc>
          <w:tcPr>
            <w:tcW w:w="1691" w:type="dxa"/>
            <w:tcBorders>
              <w:top w:val="single" w:sz="8" w:space="0" w:color="auto"/>
              <w:bottom w:val="single" w:sz="12" w:space="0" w:color="7030A0"/>
              <w:right w:val="single" w:sz="12" w:space="0" w:color="7030A0"/>
            </w:tcBorders>
            <w:shd w:val="clear" w:color="auto" w:fill="FFFFFF" w:themeFill="background1"/>
          </w:tcPr>
          <w:p w14:paraId="08057774" w14:textId="77777777" w:rsidR="00DA218F" w:rsidRPr="001D768A" w:rsidRDefault="00DA218F"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r w:rsidR="00A07612" w:rsidRPr="001D768A" w14:paraId="10A60781" w14:textId="77777777" w:rsidTr="00A07612">
        <w:trPr>
          <w:trHeight w:val="227"/>
        </w:trPr>
        <w:tc>
          <w:tcPr>
            <w:tcW w:w="6511" w:type="dxa"/>
            <w:tcBorders>
              <w:top w:val="single" w:sz="12" w:space="0" w:color="7030A0"/>
              <w:left w:val="single" w:sz="12" w:space="0" w:color="7030A0"/>
              <w:bottom w:val="single" w:sz="6" w:space="0" w:color="auto"/>
              <w:right w:val="single" w:sz="6" w:space="0" w:color="auto"/>
            </w:tcBorders>
            <w:shd w:val="clear" w:color="auto" w:fill="7DC7BE"/>
            <w:tcMar>
              <w:top w:w="100" w:type="dxa"/>
              <w:left w:w="100" w:type="dxa"/>
              <w:bottom w:w="100" w:type="dxa"/>
              <w:right w:w="100" w:type="dxa"/>
            </w:tcMar>
          </w:tcPr>
          <w:p w14:paraId="1FCFBB97" w14:textId="77777777" w:rsidR="00A07612" w:rsidRPr="007C46A2" w:rsidRDefault="00A07612" w:rsidP="00A07612">
            <w:pPr>
              <w:rPr>
                <w:rFonts w:ascii="Arial" w:eastAsia="Times New Roman" w:hAnsi="Arial" w:cs="Arial"/>
                <w:b/>
                <w:bCs/>
                <w:lang w:eastAsia="en-GB"/>
              </w:rPr>
            </w:pPr>
          </w:p>
        </w:tc>
        <w:tc>
          <w:tcPr>
            <w:tcW w:w="5953" w:type="dxa"/>
            <w:tcBorders>
              <w:top w:val="single" w:sz="12" w:space="0" w:color="7030A0"/>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14:paraId="7F5C65B8" w14:textId="77777777" w:rsidR="00A07612" w:rsidRPr="00A07612" w:rsidRDefault="00A07612" w:rsidP="00A07612">
            <w:pPr>
              <w:rPr>
                <w:rFonts w:ascii="Arial" w:eastAsia="Times New Roman" w:hAnsi="Arial" w:cs="Arial"/>
                <w:b/>
                <w:bCs/>
                <w:color w:val="000000"/>
                <w:lang w:eastAsia="en-GB"/>
              </w:rPr>
            </w:pPr>
          </w:p>
        </w:tc>
        <w:tc>
          <w:tcPr>
            <w:tcW w:w="1691" w:type="dxa"/>
            <w:tcBorders>
              <w:top w:val="single" w:sz="12" w:space="0" w:color="7030A0"/>
              <w:left w:val="single" w:sz="6" w:space="0" w:color="auto"/>
              <w:bottom w:val="single" w:sz="8" w:space="0" w:color="auto"/>
              <w:right w:val="single" w:sz="12" w:space="0" w:color="7030A0"/>
            </w:tcBorders>
            <w:shd w:val="clear" w:color="auto" w:fill="FFFFFF" w:themeFill="background1"/>
          </w:tcPr>
          <w:p w14:paraId="16B74A31" w14:textId="77777777" w:rsidR="00A07612" w:rsidRDefault="00A07612" w:rsidP="00A07612">
            <w:pPr>
              <w:jc w:val="center"/>
              <w:rPr>
                <w:rFonts w:ascii="Arial" w:eastAsia="Times New Roman" w:hAnsi="Arial" w:cs="Arial"/>
                <w:b/>
                <w:bCs/>
                <w:color w:val="000000"/>
                <w:lang w:eastAsia="en-GB"/>
              </w:rPr>
            </w:pPr>
          </w:p>
        </w:tc>
      </w:tr>
      <w:tr w:rsidR="00A07612" w:rsidRPr="001D768A" w14:paraId="1588A0A9" w14:textId="77777777" w:rsidTr="00A07612">
        <w:trPr>
          <w:trHeight w:val="227"/>
        </w:trPr>
        <w:tc>
          <w:tcPr>
            <w:tcW w:w="6511" w:type="dxa"/>
            <w:tcBorders>
              <w:top w:val="nil"/>
              <w:left w:val="single" w:sz="12" w:space="0" w:color="7030A0"/>
              <w:bottom w:val="single" w:sz="6" w:space="0" w:color="auto"/>
              <w:right w:val="single" w:sz="6" w:space="0" w:color="auto"/>
            </w:tcBorders>
            <w:shd w:val="clear" w:color="auto" w:fill="auto"/>
            <w:tcMar>
              <w:top w:w="100" w:type="dxa"/>
              <w:left w:w="100" w:type="dxa"/>
              <w:bottom w:w="100" w:type="dxa"/>
              <w:right w:w="100" w:type="dxa"/>
            </w:tcMar>
          </w:tcPr>
          <w:p w14:paraId="58EBE599" w14:textId="77777777" w:rsidR="00A07612" w:rsidRPr="007D036D" w:rsidRDefault="00A07612" w:rsidP="00A07612">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given a number, identify one more and one less</w:t>
            </w:r>
          </w:p>
          <w:p w14:paraId="66F854A2" w14:textId="77777777" w:rsidR="00A07612" w:rsidRDefault="00A07612" w:rsidP="00A07612">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recognise the place value of each digit in a two-digit number (tens, ones) (Year 2)</w:t>
            </w:r>
          </w:p>
          <w:p w14:paraId="6CBCEAB0" w14:textId="04AAA39A" w:rsidR="00A07612" w:rsidRDefault="00A07612" w:rsidP="00A07612">
            <w:pPr>
              <w:pStyle w:val="ListParagraph"/>
              <w:numPr>
                <w:ilvl w:val="0"/>
                <w:numId w:val="3"/>
              </w:numPr>
              <w:rPr>
                <w:rFonts w:ascii="Arial" w:eastAsia="Times New Roman" w:hAnsi="Arial" w:cs="Arial"/>
                <w:lang w:eastAsia="en-GB"/>
              </w:rPr>
            </w:pPr>
            <w:r w:rsidRPr="00A07612">
              <w:rPr>
                <w:rFonts w:ascii="Arial" w:eastAsia="Times New Roman" w:hAnsi="Arial" w:cs="Arial"/>
                <w:lang w:eastAsia="en-GB"/>
              </w:rPr>
              <w:t>represent and use number bonds and related subtraction facts within 20</w:t>
            </w:r>
          </w:p>
          <w:p w14:paraId="0C7E02C5" w14:textId="77777777" w:rsidR="00A07612" w:rsidRPr="00A07612" w:rsidRDefault="00A07612" w:rsidP="00A07612">
            <w:pPr>
              <w:pStyle w:val="ListParagraph"/>
              <w:numPr>
                <w:ilvl w:val="0"/>
                <w:numId w:val="3"/>
              </w:numPr>
              <w:rPr>
                <w:rFonts w:ascii="Arial" w:eastAsia="Times New Roman" w:hAnsi="Arial" w:cs="Arial"/>
                <w:lang w:eastAsia="en-GB"/>
              </w:rPr>
            </w:pPr>
            <w:r w:rsidRPr="00A07612">
              <w:rPr>
                <w:rFonts w:ascii="Arial" w:eastAsia="Times New Roman" w:hAnsi="Arial" w:cs="Arial"/>
                <w:lang w:eastAsia="en-GB"/>
              </w:rPr>
              <w:t>recall and use addition and subtraction facts to 20 fluently, and derive and use related facts up to 100</w:t>
            </w:r>
          </w:p>
          <w:p w14:paraId="7E8909CF" w14:textId="7735F9CB" w:rsidR="00A07612" w:rsidRPr="00A07612" w:rsidRDefault="00A07612" w:rsidP="00A07612">
            <w:pPr>
              <w:pStyle w:val="ListParagraph"/>
              <w:rPr>
                <w:rFonts w:ascii="Arial" w:eastAsia="Times New Roman" w:hAnsi="Arial" w:cs="Arial"/>
                <w:lang w:eastAsia="en-GB"/>
              </w:rPr>
            </w:pPr>
          </w:p>
        </w:tc>
        <w:tc>
          <w:tcPr>
            <w:tcW w:w="5953" w:type="dxa"/>
            <w:tcBorders>
              <w:top w:val="nil"/>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14:paraId="50D3E6BD" w14:textId="77777777" w:rsidR="00A07612" w:rsidRPr="00A07612" w:rsidRDefault="00A07612" w:rsidP="00A07612">
            <w:pPr>
              <w:ind w:left="360"/>
              <w:rPr>
                <w:rFonts w:ascii="Arial" w:eastAsia="Times New Roman" w:hAnsi="Arial" w:cs="Arial"/>
                <w:b/>
                <w:bCs/>
                <w:color w:val="000000"/>
                <w:lang w:eastAsia="en-GB"/>
              </w:rPr>
            </w:pPr>
          </w:p>
        </w:tc>
        <w:tc>
          <w:tcPr>
            <w:tcW w:w="1691" w:type="dxa"/>
            <w:tcBorders>
              <w:top w:val="single" w:sz="8" w:space="0" w:color="auto"/>
              <w:left w:val="single" w:sz="6" w:space="0" w:color="auto"/>
              <w:bottom w:val="single" w:sz="8" w:space="0" w:color="auto"/>
              <w:right w:val="single" w:sz="12" w:space="0" w:color="7030A0"/>
            </w:tcBorders>
            <w:shd w:val="clear" w:color="auto" w:fill="FFFFFF" w:themeFill="background1"/>
          </w:tcPr>
          <w:p w14:paraId="6C47B21B" w14:textId="6D5649C6" w:rsidR="00A07612" w:rsidRPr="001D768A" w:rsidRDefault="00A07612" w:rsidP="00A07612">
            <w:pPr>
              <w:jc w:val="center"/>
              <w:rPr>
                <w:rFonts w:ascii="Arial" w:eastAsia="Times New Roman" w:hAnsi="Arial" w:cs="Arial"/>
                <w:b/>
                <w:bCs/>
                <w:color w:val="000000"/>
                <w:lang w:eastAsia="en-GB"/>
              </w:rPr>
            </w:pPr>
          </w:p>
        </w:tc>
      </w:tr>
    </w:tbl>
    <w:p w14:paraId="21918713" w14:textId="77777777" w:rsidR="00A07612" w:rsidRDefault="00A07612"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AE2A6B" w:rsidRPr="001D768A" w14:paraId="6F3C320C" w14:textId="77777777" w:rsidTr="00A07612">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697C624C" w14:textId="77777777" w:rsidR="00AE2A6B" w:rsidRPr="007C46A2" w:rsidRDefault="00AE2A6B" w:rsidP="00127CFF">
            <w:pPr>
              <w:rPr>
                <w:rFonts w:ascii="Arial" w:eastAsia="Times New Roman" w:hAnsi="Arial" w:cs="Arial"/>
                <w:b/>
                <w:bCs/>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63D3EA07" w14:textId="77777777" w:rsidR="00AE2A6B" w:rsidRPr="00316D1C"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53C60860" w14:textId="77777777" w:rsidR="00AE2A6B" w:rsidRDefault="00AE2A6B" w:rsidP="00127CFF">
            <w:pPr>
              <w:jc w:val="center"/>
              <w:rPr>
                <w:rFonts w:ascii="Arial" w:eastAsia="Times New Roman" w:hAnsi="Arial" w:cs="Arial"/>
                <w:b/>
                <w:bCs/>
                <w:color w:val="000000"/>
                <w:lang w:eastAsia="en-GB"/>
              </w:rPr>
            </w:pPr>
          </w:p>
        </w:tc>
      </w:tr>
      <w:tr w:rsidR="00AE2A6B" w:rsidRPr="001D768A" w14:paraId="3FD10B01" w14:textId="77777777" w:rsidTr="00A07612">
        <w:trPr>
          <w:trHeight w:val="227"/>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7358FB21" w14:textId="77777777" w:rsidR="00AE2A6B" w:rsidRDefault="00AE2A6B" w:rsidP="00127CFF">
            <w:pPr>
              <w:rPr>
                <w:rFonts w:ascii="Arial" w:eastAsia="Times New Roman" w:hAnsi="Arial" w:cs="Arial"/>
                <w:b/>
                <w:bCs/>
                <w:color w:val="000000"/>
                <w:lang w:eastAsia="en-GB"/>
              </w:rPr>
            </w:pPr>
            <w:r>
              <w:rPr>
                <w:rFonts w:ascii="Arial" w:eastAsia="Times New Roman" w:hAnsi="Arial" w:cs="Arial"/>
                <w:b/>
                <w:bCs/>
                <w:color w:val="000000"/>
                <w:lang w:eastAsia="en-GB"/>
              </w:rPr>
              <w:t>Unit 10: Introducing length and height</w:t>
            </w:r>
          </w:p>
          <w:p w14:paraId="37A71C19"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compare, describe and solve practical problems for</w:t>
            </w:r>
            <w:r>
              <w:rPr>
                <w:rFonts w:ascii="Arial" w:eastAsia="Times New Roman" w:hAnsi="Arial" w:cs="Arial"/>
                <w:color w:val="000000"/>
                <w:lang w:eastAsia="en-GB"/>
              </w:rPr>
              <w:t xml:space="preserve"> </w:t>
            </w:r>
            <w:r w:rsidRPr="00A64B40">
              <w:rPr>
                <w:rFonts w:ascii="Arial" w:eastAsia="Times New Roman" w:hAnsi="Arial" w:cs="Arial"/>
                <w:color w:val="000000"/>
                <w:lang w:eastAsia="en-GB"/>
              </w:rPr>
              <w:t>lengths and heights [for example, long/short, longer/shorter, tall/short, double/half]</w:t>
            </w:r>
          </w:p>
          <w:p w14:paraId="20EDAF58" w14:textId="77777777" w:rsidR="00AE2A6B"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measure and begin to record lengths and heights</w:t>
            </w:r>
          </w:p>
          <w:p w14:paraId="596C88A7"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solve one-step problems that involve addition and subtraction, using concrete objects and</w:t>
            </w:r>
            <w:r>
              <w:rPr>
                <w:rFonts w:ascii="Arial" w:eastAsia="Times New Roman" w:hAnsi="Arial" w:cs="Arial"/>
                <w:color w:val="000000"/>
                <w:lang w:eastAsia="en-GB"/>
              </w:rPr>
              <w:t xml:space="preserve"> pictorial representations, and </w:t>
            </w:r>
            <w:r w:rsidRPr="00A64B40">
              <w:rPr>
                <w:rFonts w:ascii="Arial" w:eastAsia="Times New Roman" w:hAnsi="Arial" w:cs="Arial"/>
                <w:color w:val="000000"/>
                <w:lang w:eastAsia="en-GB"/>
              </w:rPr>
              <w:t xml:space="preserve">missing number problems such as </w:t>
            </w:r>
            <w:r>
              <w:rPr>
                <w:rFonts w:ascii="Arial" w:eastAsia="Times New Roman" w:hAnsi="Arial" w:cs="Arial"/>
                <w:color w:val="000000"/>
                <w:lang w:eastAsia="en-GB"/>
              </w:rPr>
              <w:br/>
            </w:r>
            <w:r w:rsidRPr="00A64B40">
              <w:rPr>
                <w:rFonts w:ascii="Arial" w:eastAsia="Times New Roman" w:hAnsi="Arial" w:cs="Arial"/>
                <w:color w:val="000000"/>
                <w:lang w:eastAsia="en-GB"/>
              </w:rPr>
              <w:t xml:space="preserve">7 </w:t>
            </w:r>
            <w:proofErr w:type="gramStart"/>
            <w:r w:rsidRPr="00A64B40">
              <w:rPr>
                <w:rFonts w:ascii="Arial" w:eastAsia="Times New Roman" w:hAnsi="Arial" w:cs="Arial"/>
                <w:color w:val="000000"/>
                <w:lang w:eastAsia="en-GB"/>
              </w:rPr>
              <w:t>=</w:t>
            </w:r>
            <w:r>
              <w:rPr>
                <w:rFonts w:ascii="Arial" w:eastAsia="Times New Roman" w:hAnsi="Arial" w:cs="Arial"/>
                <w:color w:val="000000"/>
                <w:lang w:eastAsia="en-GB"/>
              </w:rPr>
              <w:t xml:space="preserve"> ?</w:t>
            </w:r>
            <w:proofErr w:type="gramEnd"/>
            <w:r w:rsidRPr="00A64B40">
              <w:rPr>
                <w:rFonts w:ascii="Arial" w:eastAsia="Times New Roman" w:hAnsi="Arial" w:cs="Arial"/>
                <w:color w:val="000000"/>
                <w:lang w:eastAsia="en-GB"/>
              </w:rPr>
              <w:t xml:space="preserve"> – 9</w:t>
            </w:r>
          </w:p>
          <w:p w14:paraId="33C345A9" w14:textId="77777777" w:rsidR="00AE2A6B" w:rsidRPr="001D768A" w:rsidRDefault="00AE2A6B" w:rsidP="00127CFF">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655439D0" w14:textId="77777777" w:rsidR="00AE2A6B" w:rsidRDefault="00AE2A6B" w:rsidP="00127CFF">
            <w:pPr>
              <w:rPr>
                <w:rFonts w:ascii="Arial" w:eastAsia="Times New Roman" w:hAnsi="Arial" w:cs="Arial"/>
                <w:b/>
                <w:bCs/>
                <w:color w:val="000000"/>
                <w:lang w:eastAsia="en-GB"/>
              </w:rPr>
            </w:pPr>
            <w:r>
              <w:rPr>
                <w:rFonts w:ascii="Arial" w:eastAsia="Times New Roman" w:hAnsi="Arial" w:cs="Arial"/>
                <w:b/>
                <w:bCs/>
                <w:color w:val="000000"/>
                <w:lang w:eastAsia="en-GB"/>
              </w:rPr>
              <w:t>Unit 8: Length and height</w:t>
            </w:r>
          </w:p>
          <w:p w14:paraId="6B3ABD19"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compare and order lengths, mass, volume/capacity and record the results using &gt;, &lt; and =</w:t>
            </w:r>
          </w:p>
          <w:p w14:paraId="47754E6F"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choose and use appropriate standard units to estimate and measure length/height in any direction (m/cm); mass (kg/g); temperature (°C); capacity (litres/ml) to the nearest appropriate unit, using rulers, scales, thermometers and measuring vessels</w:t>
            </w:r>
          </w:p>
          <w:p w14:paraId="7A4ED6F5" w14:textId="77777777" w:rsidR="00AE2A6B" w:rsidRPr="007D036D"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solve problems with addition and subtraction</w:t>
            </w:r>
            <w:r>
              <w:rPr>
                <w:rFonts w:ascii="Arial" w:eastAsia="Times New Roman" w:hAnsi="Arial" w:cs="Arial"/>
                <w:color w:val="000000"/>
                <w:lang w:eastAsia="en-GB"/>
              </w:rPr>
              <w:t xml:space="preserve">, </w:t>
            </w:r>
            <w:r w:rsidRPr="00A64B40">
              <w:rPr>
                <w:rFonts w:ascii="Arial" w:eastAsia="Times New Roman" w:hAnsi="Arial" w:cs="Arial"/>
                <w:color w:val="000000"/>
                <w:lang w:eastAsia="en-GB"/>
              </w:rPr>
              <w:t>using concrete objects and pictorial representations, including those involving numbers, quantities and measures</w:t>
            </w:r>
          </w:p>
        </w:tc>
        <w:tc>
          <w:tcPr>
            <w:tcW w:w="1691" w:type="dxa"/>
            <w:tcBorders>
              <w:top w:val="single" w:sz="8" w:space="0" w:color="auto"/>
              <w:bottom w:val="single" w:sz="8" w:space="0" w:color="auto"/>
              <w:right w:val="single" w:sz="12" w:space="0" w:color="7030A0"/>
            </w:tcBorders>
            <w:shd w:val="clear" w:color="auto" w:fill="FFFFFF" w:themeFill="background1"/>
          </w:tcPr>
          <w:p w14:paraId="3D995EA7" w14:textId="77777777" w:rsidR="00AE2A6B" w:rsidRPr="001D768A"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5</w:t>
            </w:r>
          </w:p>
        </w:tc>
      </w:tr>
    </w:tbl>
    <w:p w14:paraId="228B66F9" w14:textId="50C9AA50" w:rsidR="00A07612" w:rsidRDefault="00A07612" w:rsidP="00AE2A6B"/>
    <w:p w14:paraId="63979A2C" w14:textId="77777777" w:rsidR="00A07612" w:rsidRDefault="00A07612">
      <w:r>
        <w:br w:type="page"/>
      </w:r>
    </w:p>
    <w:p w14:paraId="31A98E6D" w14:textId="77777777" w:rsidR="00AE2A6B" w:rsidRDefault="00AE2A6B"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AE2A6B" w:rsidRPr="001D768A" w14:paraId="1E318EFC" w14:textId="77777777" w:rsidTr="00A07612">
        <w:trPr>
          <w:trHeight w:val="227"/>
        </w:trPr>
        <w:tc>
          <w:tcPr>
            <w:tcW w:w="6511" w:type="dxa"/>
            <w:tcBorders>
              <w:top w:val="single" w:sz="6" w:space="0" w:color="auto"/>
              <w:left w:val="single" w:sz="12" w:space="0" w:color="7030A0"/>
              <w:bottom w:val="nil"/>
            </w:tcBorders>
            <w:shd w:val="clear" w:color="auto" w:fill="EF7C80"/>
            <w:tcMar>
              <w:top w:w="100" w:type="dxa"/>
              <w:left w:w="100" w:type="dxa"/>
              <w:bottom w:w="100" w:type="dxa"/>
              <w:right w:w="100" w:type="dxa"/>
            </w:tcMar>
          </w:tcPr>
          <w:p w14:paraId="58FA3021" w14:textId="77777777" w:rsidR="00AE2A6B" w:rsidRPr="007C46A2" w:rsidRDefault="00AE2A6B" w:rsidP="00127CFF">
            <w:pPr>
              <w:rPr>
                <w:rFonts w:ascii="Arial" w:eastAsia="Times New Roman" w:hAnsi="Arial" w:cs="Arial"/>
                <w:b/>
                <w:bCs/>
                <w:lang w:eastAsia="en-GB"/>
              </w:rPr>
            </w:pPr>
          </w:p>
        </w:tc>
        <w:tc>
          <w:tcPr>
            <w:tcW w:w="5953" w:type="dxa"/>
            <w:tcBorders>
              <w:top w:val="single" w:sz="6" w:space="0" w:color="auto"/>
              <w:bottom w:val="nil"/>
            </w:tcBorders>
            <w:shd w:val="clear" w:color="auto" w:fill="EF7C80"/>
            <w:tcMar>
              <w:top w:w="100" w:type="dxa"/>
              <w:left w:w="100" w:type="dxa"/>
              <w:bottom w:w="100" w:type="dxa"/>
              <w:right w:w="100" w:type="dxa"/>
            </w:tcMar>
          </w:tcPr>
          <w:p w14:paraId="11153B62" w14:textId="77777777" w:rsidR="00AE2A6B" w:rsidRPr="00316D1C"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7693C676" w14:textId="77777777" w:rsidR="00AE2A6B" w:rsidRDefault="00AE2A6B" w:rsidP="00127CFF">
            <w:pPr>
              <w:jc w:val="center"/>
              <w:rPr>
                <w:rFonts w:ascii="Arial" w:eastAsia="Times New Roman" w:hAnsi="Arial" w:cs="Arial"/>
                <w:b/>
                <w:bCs/>
                <w:color w:val="000000"/>
                <w:lang w:eastAsia="en-GB"/>
              </w:rPr>
            </w:pPr>
          </w:p>
        </w:tc>
      </w:tr>
      <w:tr w:rsidR="00AE2A6B" w:rsidRPr="001D768A" w14:paraId="10CBEA28" w14:textId="77777777" w:rsidTr="00A07612">
        <w:trPr>
          <w:trHeight w:val="227"/>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6E472599"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5: 2D and 3D shapes</w:t>
            </w:r>
          </w:p>
          <w:p w14:paraId="3A7A466F"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recognise and name common 2D and 3D shapes, including 2D shapes [for example, rectangles (including squares), circles and triangles]; 3D shapes [for example, cuboids (including cubes), pyramids and spheres]</w:t>
            </w:r>
          </w:p>
          <w:p w14:paraId="7FECE0DE" w14:textId="77777777" w:rsidR="00AE2A6B" w:rsidRDefault="00AE2A6B" w:rsidP="00127CFF">
            <w:pPr>
              <w:rPr>
                <w:rFonts w:ascii="Arial" w:eastAsia="Times New Roman" w:hAnsi="Arial" w:cs="Arial"/>
                <w:b/>
                <w:bCs/>
                <w:color w:val="000000"/>
                <w:lang w:eastAsia="en-GB"/>
              </w:rPr>
            </w:pPr>
          </w:p>
          <w:p w14:paraId="3D7BAEF7" w14:textId="77777777" w:rsidR="00AE2A6B" w:rsidRPr="001D768A" w:rsidRDefault="00AE2A6B" w:rsidP="00127CFF">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4CF41F8F"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9: Properties of shape</w:t>
            </w:r>
          </w:p>
          <w:p w14:paraId="4C6B8505"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compare and sort common 2D and 3D shapes and everyday objects</w:t>
            </w:r>
          </w:p>
          <w:p w14:paraId="53DAE303"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identify and describe the properties of 2D shapes, including the number of sides and line symmetry in a vertical line</w:t>
            </w:r>
          </w:p>
          <w:p w14:paraId="0F43CDE6"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order and arrange combinations of mathematical objects in patterns and sequences</w:t>
            </w:r>
          </w:p>
          <w:p w14:paraId="373EA1EF" w14:textId="77777777" w:rsidR="00AE2A6B" w:rsidRPr="007C46A2" w:rsidRDefault="00AE2A6B" w:rsidP="00AE2A6B">
            <w:pPr>
              <w:pStyle w:val="ListParagraph"/>
              <w:numPr>
                <w:ilvl w:val="0"/>
                <w:numId w:val="3"/>
              </w:numPr>
              <w:rPr>
                <w:lang w:eastAsia="en-GB"/>
              </w:rPr>
            </w:pPr>
            <w:r w:rsidRPr="007D036D">
              <w:rPr>
                <w:rFonts w:ascii="Arial" w:eastAsia="Times New Roman" w:hAnsi="Arial" w:cs="Arial"/>
                <w:lang w:eastAsia="en-GB"/>
              </w:rPr>
              <w:t>identify and describe the properties of 3D shapes, including the number of edges, vertices and faces</w:t>
            </w:r>
          </w:p>
          <w:p w14:paraId="78D71C32" w14:textId="77777777" w:rsidR="00AE2A6B" w:rsidRPr="007D036D" w:rsidRDefault="00AE2A6B" w:rsidP="00D80E43">
            <w:pPr>
              <w:pStyle w:val="ListParagraph"/>
              <w:rPr>
                <w:rFonts w:ascii="Arial" w:eastAsia="Times New Roman" w:hAnsi="Arial" w:cs="Arial"/>
                <w:color w:val="000000"/>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6F61AA37"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bl>
    <w:p w14:paraId="79E2C2D7" w14:textId="4A0E038F" w:rsidR="00A07612" w:rsidRDefault="00A07612" w:rsidP="00AE2A6B"/>
    <w:p w14:paraId="16AB6190" w14:textId="77777777" w:rsidR="00A07612" w:rsidRDefault="00A07612">
      <w:r>
        <w:br w:type="page"/>
      </w:r>
    </w:p>
    <w:p w14:paraId="5DC42D62" w14:textId="77777777" w:rsidR="00AE2A6B" w:rsidRDefault="00AE2A6B"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AE2A6B" w:rsidRPr="001D768A" w14:paraId="2A7CA565" w14:textId="77777777" w:rsidTr="00A07612">
        <w:trPr>
          <w:trHeight w:val="227"/>
        </w:trPr>
        <w:tc>
          <w:tcPr>
            <w:tcW w:w="6511" w:type="dxa"/>
            <w:tcBorders>
              <w:top w:val="single" w:sz="6" w:space="0" w:color="auto"/>
              <w:left w:val="single" w:sz="12" w:space="0" w:color="7030A0"/>
              <w:bottom w:val="nil"/>
            </w:tcBorders>
            <w:shd w:val="clear" w:color="auto" w:fill="6BA0D6"/>
            <w:tcMar>
              <w:top w:w="100" w:type="dxa"/>
              <w:left w:w="100" w:type="dxa"/>
              <w:bottom w:w="100" w:type="dxa"/>
              <w:right w:w="100" w:type="dxa"/>
            </w:tcMar>
          </w:tcPr>
          <w:p w14:paraId="0B59A8CC" w14:textId="77777777" w:rsidR="00AE2A6B" w:rsidRPr="007C46A2" w:rsidRDefault="00AE2A6B" w:rsidP="00127CFF">
            <w:pPr>
              <w:rPr>
                <w:rFonts w:ascii="Arial" w:eastAsia="Times New Roman" w:hAnsi="Arial" w:cs="Arial"/>
                <w:b/>
                <w:bCs/>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09AD42CD" w14:textId="77777777" w:rsidR="00AE2A6B" w:rsidRPr="00316D1C"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56E857C9" w14:textId="77777777" w:rsidR="00AE2A6B" w:rsidRDefault="00AE2A6B" w:rsidP="00127CFF">
            <w:pPr>
              <w:jc w:val="center"/>
              <w:rPr>
                <w:rFonts w:ascii="Arial" w:eastAsia="Times New Roman" w:hAnsi="Arial" w:cs="Arial"/>
                <w:b/>
                <w:bCs/>
                <w:color w:val="000000"/>
                <w:lang w:eastAsia="en-GB"/>
              </w:rPr>
            </w:pPr>
          </w:p>
        </w:tc>
      </w:tr>
      <w:tr w:rsidR="00AE2A6B" w:rsidRPr="001D768A" w14:paraId="59B211A6" w14:textId="77777777" w:rsidTr="00A07612">
        <w:trPr>
          <w:trHeight w:val="3302"/>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0AE1D256"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14: Halves and quarters</w:t>
            </w:r>
          </w:p>
          <w:p w14:paraId="144EDB07"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recognise, find and name a half as one of two equal parts of an object, shape or quantity</w:t>
            </w:r>
          </w:p>
          <w:p w14:paraId="30354E58" w14:textId="77777777" w:rsidR="00AE2A6B" w:rsidRPr="003268E1" w:rsidRDefault="00AE2A6B" w:rsidP="00AE2A6B">
            <w:pPr>
              <w:pStyle w:val="ListParagraph"/>
              <w:numPr>
                <w:ilvl w:val="0"/>
                <w:numId w:val="3"/>
              </w:numPr>
              <w:rPr>
                <w:rFonts w:ascii="Arial" w:eastAsia="Times New Roman" w:hAnsi="Arial" w:cs="Arial"/>
                <w:b/>
                <w:bCs/>
                <w:color w:val="000000"/>
                <w:lang w:eastAsia="en-GB"/>
              </w:rPr>
            </w:pPr>
            <w:r w:rsidRPr="003268E1">
              <w:rPr>
                <w:rFonts w:ascii="Arial" w:eastAsia="Times New Roman" w:hAnsi="Arial" w:cs="Arial"/>
                <w:lang w:eastAsia="en-GB"/>
              </w:rPr>
              <w:t>recognise, find and name a quarter as one of four equal parts of an object, shape or quantity.</w:t>
            </w:r>
          </w:p>
          <w:p w14:paraId="080B65A8" w14:textId="77777777" w:rsidR="00AE2A6B" w:rsidRDefault="00AE2A6B" w:rsidP="00127CFF">
            <w:pPr>
              <w:rPr>
                <w:rFonts w:ascii="Arial" w:eastAsia="Times New Roman" w:hAnsi="Arial" w:cs="Arial"/>
                <w:b/>
                <w:bCs/>
                <w:color w:val="000000"/>
                <w:lang w:eastAsia="en-GB"/>
              </w:rPr>
            </w:pPr>
          </w:p>
          <w:p w14:paraId="38478FC9" w14:textId="77777777" w:rsidR="00AE2A6B" w:rsidRPr="006E6064" w:rsidRDefault="00AE2A6B" w:rsidP="00127CFF">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2C63DCE0"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10: Fractions</w:t>
            </w:r>
          </w:p>
          <w:p w14:paraId="0E1D4276"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recognise, find and name a half as one of two equal parts of an object, shape or quantity (Year 1)</w:t>
            </w:r>
          </w:p>
          <w:p w14:paraId="138B6E7B"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recognise, find, name and write fractions 1/3, 1/4, 2/4 and 3/4 of a length, shape, set of objects or quantity</w:t>
            </w:r>
          </w:p>
          <w:p w14:paraId="671A0E57"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write simple fractions, for example 1/2 of 6 = 3, and recognise the equivalence of 2/4 and 1/2</w:t>
            </w:r>
          </w:p>
          <w:p w14:paraId="6DA51F81"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 xml:space="preserve">non-statutory guidelines: </w:t>
            </w:r>
            <w:r>
              <w:rPr>
                <w:rFonts w:ascii="Arial" w:eastAsia="Times New Roman" w:hAnsi="Arial" w:cs="Arial"/>
                <w:lang w:eastAsia="en-GB"/>
              </w:rPr>
              <w:t>p</w:t>
            </w:r>
            <w:r w:rsidRPr="007D036D">
              <w:rPr>
                <w:rFonts w:ascii="Arial" w:eastAsia="Times New Roman" w:hAnsi="Arial" w:cs="Arial"/>
                <w:lang w:eastAsia="en-GB"/>
              </w:rPr>
              <w:t>upils should count in fractions up to 10, starting from any number</w:t>
            </w:r>
          </w:p>
          <w:p w14:paraId="72B69A63" w14:textId="77777777" w:rsidR="00AE2A6B" w:rsidRPr="003268E1" w:rsidRDefault="00AE2A6B" w:rsidP="00127CFF">
            <w:pPr>
              <w:ind w:left="360"/>
              <w:rPr>
                <w:rFonts w:ascii="Arial" w:eastAsia="Times New Roman" w:hAnsi="Arial" w:cs="Arial"/>
                <w:color w:val="000000"/>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624DB1FD"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14</w:t>
            </w:r>
          </w:p>
        </w:tc>
      </w:tr>
    </w:tbl>
    <w:p w14:paraId="1F5BE5DF" w14:textId="3C197D0C" w:rsidR="00A07612" w:rsidRDefault="00A07612" w:rsidP="00AE2A6B"/>
    <w:p w14:paraId="38DF1844" w14:textId="77777777" w:rsidR="00A07612" w:rsidRDefault="00A07612">
      <w:r>
        <w:br w:type="page"/>
      </w:r>
    </w:p>
    <w:p w14:paraId="4240696E" w14:textId="77777777" w:rsidR="00AE2A6B" w:rsidRDefault="00AE2A6B" w:rsidP="00AE2A6B"/>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3"/>
        <w:gridCol w:w="5951"/>
        <w:gridCol w:w="1701"/>
      </w:tblGrid>
      <w:tr w:rsidR="004E6597" w:rsidRPr="00033B2C" w14:paraId="41978C66" w14:textId="77777777" w:rsidTr="004E6597">
        <w:trPr>
          <w:trHeight w:val="278"/>
        </w:trPr>
        <w:tc>
          <w:tcPr>
            <w:tcW w:w="6513" w:type="dxa"/>
            <w:tcBorders>
              <w:left w:val="single" w:sz="12" w:space="0" w:color="7030A0"/>
            </w:tcBorders>
            <w:shd w:val="clear" w:color="auto" w:fill="7030A0"/>
            <w:tcMar>
              <w:top w:w="100" w:type="dxa"/>
              <w:left w:w="100" w:type="dxa"/>
              <w:bottom w:w="100" w:type="dxa"/>
              <w:right w:w="100" w:type="dxa"/>
            </w:tcMar>
          </w:tcPr>
          <w:p w14:paraId="5AC516FA" w14:textId="77777777" w:rsidR="004E6597" w:rsidRPr="00033B2C" w:rsidRDefault="004E6597" w:rsidP="005E3C42">
            <w:pPr>
              <w:jc w:val="center"/>
              <w:rPr>
                <w:rFonts w:ascii="Times New Roman" w:eastAsia="Times New Roman" w:hAnsi="Times New Roman" w:cs="Times New Roman"/>
                <w:color w:val="FFFFFF" w:themeColor="background1"/>
                <w:sz w:val="24"/>
                <w:szCs w:val="24"/>
                <w:lang w:eastAsia="en-GB"/>
              </w:rPr>
            </w:pPr>
            <w:r w:rsidRPr="00432E99">
              <w:rPr>
                <w:rFonts w:ascii="Arial" w:eastAsia="Times New Roman" w:hAnsi="Arial" w:cs="Arial"/>
                <w:color w:val="000000"/>
                <w:lang w:eastAsia="en-GB"/>
              </w:rPr>
              <w:t xml:space="preserve"> </w:t>
            </w:r>
            <w:r w:rsidRPr="00033B2C">
              <w:rPr>
                <w:rFonts w:ascii="Arial" w:eastAsia="Times New Roman" w:hAnsi="Arial" w:cs="Arial"/>
                <w:b/>
                <w:bCs/>
                <w:color w:val="FFFFFF" w:themeColor="background1"/>
                <w:lang w:eastAsia="en-GB"/>
              </w:rPr>
              <w:t>Year 1</w:t>
            </w:r>
          </w:p>
        </w:tc>
        <w:tc>
          <w:tcPr>
            <w:tcW w:w="5951" w:type="dxa"/>
            <w:shd w:val="clear" w:color="auto" w:fill="7030A0"/>
            <w:tcMar>
              <w:top w:w="100" w:type="dxa"/>
              <w:left w:w="100" w:type="dxa"/>
              <w:bottom w:w="100" w:type="dxa"/>
              <w:right w:w="100" w:type="dxa"/>
            </w:tcMar>
          </w:tcPr>
          <w:p w14:paraId="560F55A0" w14:textId="77777777" w:rsidR="004E6597" w:rsidRPr="00033B2C" w:rsidRDefault="004E6597" w:rsidP="005E3C42">
            <w:pPr>
              <w:jc w:val="center"/>
              <w:rPr>
                <w:rFonts w:ascii="Arial" w:eastAsia="Times New Roman" w:hAnsi="Arial" w:cs="Arial"/>
                <w:b/>
                <w:bCs/>
                <w:color w:val="FFFFFF" w:themeColor="background1"/>
                <w:lang w:eastAsia="en-GB"/>
              </w:rPr>
            </w:pPr>
            <w:r w:rsidRPr="00033B2C">
              <w:rPr>
                <w:rFonts w:ascii="Arial" w:eastAsia="Times New Roman" w:hAnsi="Arial" w:cs="Arial"/>
                <w:b/>
                <w:bCs/>
                <w:color w:val="FFFFFF" w:themeColor="background1"/>
                <w:lang w:eastAsia="en-GB"/>
              </w:rPr>
              <w:t xml:space="preserve">Year 2 </w:t>
            </w:r>
          </w:p>
        </w:tc>
        <w:tc>
          <w:tcPr>
            <w:tcW w:w="1701" w:type="dxa"/>
            <w:tcBorders>
              <w:right w:val="single" w:sz="12" w:space="0" w:color="7030A0"/>
            </w:tcBorders>
            <w:shd w:val="clear" w:color="auto" w:fill="7030A0"/>
          </w:tcPr>
          <w:p w14:paraId="2554CF0B" w14:textId="77777777" w:rsidR="004E6597" w:rsidRPr="00033B2C" w:rsidRDefault="004E6597" w:rsidP="005E3C42">
            <w:pPr>
              <w:jc w:val="center"/>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Number of lessons</w:t>
            </w:r>
          </w:p>
        </w:tc>
      </w:tr>
      <w:tr w:rsidR="00AE2A6B" w:rsidRPr="001D768A" w14:paraId="46FB53E0" w14:textId="77777777" w:rsidTr="004E6597">
        <w:trPr>
          <w:trHeight w:val="227"/>
        </w:trPr>
        <w:tc>
          <w:tcPr>
            <w:tcW w:w="12464" w:type="dxa"/>
            <w:gridSpan w:val="2"/>
            <w:tcBorders>
              <w:top w:val="single" w:sz="6" w:space="0" w:color="auto"/>
              <w:left w:val="single" w:sz="12" w:space="0" w:color="7030A0"/>
              <w:bottom w:val="nil"/>
            </w:tcBorders>
            <w:shd w:val="clear" w:color="auto" w:fill="FFFFFF" w:themeFill="background1"/>
            <w:tcMar>
              <w:top w:w="100" w:type="dxa"/>
              <w:left w:w="100" w:type="dxa"/>
              <w:bottom w:w="100" w:type="dxa"/>
              <w:right w:w="100" w:type="dxa"/>
            </w:tcMar>
          </w:tcPr>
          <w:p w14:paraId="238E6A50" w14:textId="77777777" w:rsidR="00AE2A6B" w:rsidRPr="00316D1C" w:rsidRDefault="00AE2A6B" w:rsidP="00127CFF">
            <w:pPr>
              <w:jc w:val="center"/>
              <w:rPr>
                <w:rFonts w:ascii="Arial" w:eastAsia="Times New Roman" w:hAnsi="Arial" w:cs="Arial"/>
                <w:b/>
                <w:bCs/>
                <w:lang w:eastAsia="en-GB"/>
              </w:rPr>
            </w:pPr>
            <w:r>
              <w:rPr>
                <w:rFonts w:ascii="Arial" w:eastAsia="Times New Roman" w:hAnsi="Arial" w:cs="Arial"/>
                <w:b/>
                <w:bCs/>
                <w:lang w:eastAsia="en-GB"/>
              </w:rPr>
              <w:t>Summer Term</w:t>
            </w:r>
          </w:p>
        </w:tc>
        <w:tc>
          <w:tcPr>
            <w:tcW w:w="1701" w:type="dxa"/>
            <w:tcBorders>
              <w:bottom w:val="single" w:sz="8" w:space="0" w:color="auto"/>
              <w:right w:val="single" w:sz="12" w:space="0" w:color="7030A0"/>
            </w:tcBorders>
            <w:shd w:val="clear" w:color="auto" w:fill="FFFFFF" w:themeFill="background1"/>
          </w:tcPr>
          <w:p w14:paraId="299151C9" w14:textId="3486EA94"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3</w:t>
            </w:r>
            <w:r w:rsidR="00A940A7">
              <w:rPr>
                <w:rFonts w:ascii="Arial" w:eastAsia="Times New Roman" w:hAnsi="Arial" w:cs="Arial"/>
                <w:b/>
                <w:bCs/>
                <w:color w:val="000000"/>
                <w:lang w:eastAsia="en-GB"/>
              </w:rPr>
              <w:t>4</w:t>
            </w:r>
          </w:p>
        </w:tc>
      </w:tr>
      <w:tr w:rsidR="00F93FE4" w:rsidRPr="001D768A" w14:paraId="4D72E83C" w14:textId="77777777" w:rsidTr="008075C6">
        <w:trPr>
          <w:trHeight w:val="227"/>
        </w:trPr>
        <w:tc>
          <w:tcPr>
            <w:tcW w:w="14165" w:type="dxa"/>
            <w:gridSpan w:val="3"/>
            <w:tcBorders>
              <w:top w:val="single" w:sz="6" w:space="0" w:color="auto"/>
              <w:left w:val="single" w:sz="12" w:space="0" w:color="7030A0"/>
              <w:bottom w:val="single" w:sz="6" w:space="0" w:color="auto"/>
              <w:right w:val="single" w:sz="12" w:space="0" w:color="7030A0"/>
            </w:tcBorders>
            <w:shd w:val="clear" w:color="auto" w:fill="FFFFFF" w:themeFill="background1"/>
            <w:tcMar>
              <w:top w:w="100" w:type="dxa"/>
              <w:left w:w="100" w:type="dxa"/>
              <w:bottom w:w="100" w:type="dxa"/>
              <w:right w:w="100" w:type="dxa"/>
            </w:tcMar>
          </w:tcPr>
          <w:p w14:paraId="148BACDA" w14:textId="632AFAC7" w:rsidR="00F93FE4" w:rsidRDefault="00F93FE4"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You may wish to switch these blocks around to accommodate preparation for SATs</w:t>
            </w:r>
          </w:p>
        </w:tc>
      </w:tr>
      <w:tr w:rsidR="00AE2A6B" w:rsidRPr="001D768A" w14:paraId="0C4C4EE9" w14:textId="77777777" w:rsidTr="00F93FE4">
        <w:trPr>
          <w:trHeight w:val="227"/>
        </w:trPr>
        <w:tc>
          <w:tcPr>
            <w:tcW w:w="6513" w:type="dxa"/>
            <w:tcBorders>
              <w:top w:val="single" w:sz="6" w:space="0" w:color="auto"/>
              <w:left w:val="single" w:sz="12" w:space="0" w:color="7030A0"/>
              <w:bottom w:val="nil"/>
            </w:tcBorders>
            <w:shd w:val="clear" w:color="auto" w:fill="BAB2D9"/>
            <w:tcMar>
              <w:top w:w="100" w:type="dxa"/>
              <w:left w:w="100" w:type="dxa"/>
              <w:bottom w:w="100" w:type="dxa"/>
              <w:right w:w="100" w:type="dxa"/>
            </w:tcMar>
          </w:tcPr>
          <w:p w14:paraId="4C4412BF" w14:textId="77777777" w:rsidR="00AE2A6B" w:rsidRPr="007C46A2" w:rsidRDefault="00AE2A6B" w:rsidP="00127CFF">
            <w:pPr>
              <w:rPr>
                <w:rFonts w:ascii="Arial" w:eastAsia="Times New Roman" w:hAnsi="Arial" w:cs="Arial"/>
                <w:b/>
                <w:bCs/>
                <w:lang w:eastAsia="en-GB"/>
              </w:rPr>
            </w:pPr>
          </w:p>
        </w:tc>
        <w:tc>
          <w:tcPr>
            <w:tcW w:w="5951" w:type="dxa"/>
            <w:tcBorders>
              <w:top w:val="single" w:sz="6" w:space="0" w:color="auto"/>
              <w:bottom w:val="nil"/>
            </w:tcBorders>
            <w:shd w:val="clear" w:color="auto" w:fill="BAB2D9"/>
            <w:tcMar>
              <w:top w:w="100" w:type="dxa"/>
              <w:left w:w="100" w:type="dxa"/>
              <w:bottom w:w="100" w:type="dxa"/>
              <w:right w:w="100" w:type="dxa"/>
            </w:tcMar>
          </w:tcPr>
          <w:p w14:paraId="6A901821" w14:textId="77777777" w:rsidR="00AE2A6B" w:rsidRPr="00316D1C" w:rsidRDefault="00AE2A6B" w:rsidP="00127CFF">
            <w:pPr>
              <w:rPr>
                <w:rFonts w:ascii="Arial" w:eastAsia="Times New Roman" w:hAnsi="Arial" w:cs="Arial"/>
                <w:b/>
                <w:bCs/>
                <w:lang w:eastAsia="en-GB"/>
              </w:rPr>
            </w:pPr>
          </w:p>
        </w:tc>
        <w:tc>
          <w:tcPr>
            <w:tcW w:w="1701" w:type="dxa"/>
            <w:tcBorders>
              <w:top w:val="single" w:sz="8" w:space="0" w:color="auto"/>
              <w:bottom w:val="single" w:sz="4" w:space="0" w:color="auto"/>
              <w:right w:val="single" w:sz="12" w:space="0" w:color="7030A0"/>
            </w:tcBorders>
            <w:shd w:val="clear" w:color="auto" w:fill="FFFFFF" w:themeFill="background1"/>
          </w:tcPr>
          <w:p w14:paraId="34FA95A9" w14:textId="77777777" w:rsidR="00AE2A6B" w:rsidRDefault="00AE2A6B" w:rsidP="00127CFF">
            <w:pPr>
              <w:jc w:val="center"/>
              <w:rPr>
                <w:rFonts w:ascii="Arial" w:eastAsia="Times New Roman" w:hAnsi="Arial" w:cs="Arial"/>
                <w:b/>
                <w:bCs/>
                <w:color w:val="000000"/>
                <w:lang w:eastAsia="en-GB"/>
              </w:rPr>
            </w:pPr>
          </w:p>
        </w:tc>
      </w:tr>
      <w:tr w:rsidR="00AE2A6B" w:rsidRPr="001D768A" w14:paraId="0EA07681" w14:textId="77777777" w:rsidTr="00F93FE4">
        <w:trPr>
          <w:trHeight w:val="227"/>
        </w:trPr>
        <w:tc>
          <w:tcPr>
            <w:tcW w:w="6513"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667C044E"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15: Position and direction</w:t>
            </w:r>
          </w:p>
          <w:p w14:paraId="3EBDFF00"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describe position, direction and movement, including whole, half, quarter and three-quarter turns</w:t>
            </w:r>
          </w:p>
          <w:p w14:paraId="19EC7499"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 xml:space="preserve">non-statutory guidance: </w:t>
            </w:r>
            <w:r>
              <w:rPr>
                <w:rFonts w:ascii="Arial" w:eastAsia="Times New Roman" w:hAnsi="Arial" w:cs="Arial"/>
                <w:lang w:eastAsia="en-GB"/>
              </w:rPr>
              <w:t>p</w:t>
            </w:r>
            <w:r w:rsidRPr="007D036D">
              <w:rPr>
                <w:rFonts w:ascii="Arial" w:eastAsia="Times New Roman" w:hAnsi="Arial" w:cs="Arial"/>
                <w:lang w:eastAsia="en-GB"/>
              </w:rPr>
              <w:t>upils use the language of position, direction and motion, including left and right, top, middle and bottom, on top of, in front of, above, between, around, near, close and far, up and down, forwards and backwards, inside and outside</w:t>
            </w:r>
          </w:p>
          <w:p w14:paraId="1F41E401" w14:textId="77777777" w:rsidR="00AE2A6B" w:rsidRPr="0097654E" w:rsidRDefault="00AE2A6B" w:rsidP="00127CFF">
            <w:pPr>
              <w:rPr>
                <w:rFonts w:ascii="Arial" w:eastAsia="Times New Roman" w:hAnsi="Arial" w:cs="Arial"/>
                <w:b/>
                <w:bCs/>
                <w:lang w:eastAsia="en-GB"/>
              </w:rPr>
            </w:pPr>
          </w:p>
        </w:tc>
        <w:tc>
          <w:tcPr>
            <w:tcW w:w="5951" w:type="dxa"/>
            <w:tcBorders>
              <w:top w:val="nil"/>
              <w:bottom w:val="single" w:sz="6" w:space="0" w:color="auto"/>
            </w:tcBorders>
            <w:shd w:val="clear" w:color="auto" w:fill="auto"/>
            <w:tcMar>
              <w:top w:w="100" w:type="dxa"/>
              <w:left w:w="100" w:type="dxa"/>
              <w:bottom w:w="100" w:type="dxa"/>
              <w:right w:w="100" w:type="dxa"/>
            </w:tcMar>
          </w:tcPr>
          <w:p w14:paraId="3DD4CCB6"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11: Position and direction</w:t>
            </w:r>
          </w:p>
          <w:p w14:paraId="27BE2D7F" w14:textId="77777777" w:rsidR="006349D9"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 xml:space="preserve">use mathematical vocabulary to describe position, direction and movement, including movement in a straight line and distinguishing between rotation as a turn and in terms of right angles for quarter, half and three-quarter turns (clockwise and </w:t>
            </w:r>
          </w:p>
          <w:p w14:paraId="45E430A3" w14:textId="77777777" w:rsidR="00AE2A6B" w:rsidRDefault="00AE2A6B" w:rsidP="006349D9">
            <w:pPr>
              <w:pStyle w:val="ListParagraph"/>
              <w:rPr>
                <w:rFonts w:ascii="Arial" w:eastAsia="Times New Roman" w:hAnsi="Arial" w:cs="Arial"/>
                <w:lang w:eastAsia="en-GB"/>
              </w:rPr>
            </w:pPr>
            <w:r w:rsidRPr="007D036D">
              <w:rPr>
                <w:rFonts w:ascii="Arial" w:eastAsia="Times New Roman" w:hAnsi="Arial" w:cs="Arial"/>
                <w:lang w:eastAsia="en-GB"/>
              </w:rPr>
              <w:t>anti-clockwise)</w:t>
            </w:r>
          </w:p>
          <w:p w14:paraId="5E2AAC56" w14:textId="77777777" w:rsidR="00AE2A6B" w:rsidRPr="00837168" w:rsidRDefault="00AE2A6B" w:rsidP="00AE2A6B">
            <w:pPr>
              <w:pStyle w:val="ListParagraph"/>
              <w:numPr>
                <w:ilvl w:val="0"/>
                <w:numId w:val="3"/>
              </w:numPr>
              <w:rPr>
                <w:rFonts w:ascii="Arial" w:eastAsia="Times New Roman" w:hAnsi="Arial" w:cs="Arial"/>
                <w:lang w:eastAsia="en-GB"/>
              </w:rPr>
            </w:pPr>
            <w:r w:rsidRPr="00837168">
              <w:rPr>
                <w:rFonts w:ascii="Arial" w:eastAsia="Times New Roman" w:hAnsi="Arial" w:cs="Arial"/>
                <w:lang w:eastAsia="en-GB"/>
              </w:rPr>
              <w:t>order and arrange combinations of mathematical objects in patterns and sequences</w:t>
            </w:r>
          </w:p>
        </w:tc>
        <w:tc>
          <w:tcPr>
            <w:tcW w:w="1701" w:type="dxa"/>
            <w:tcBorders>
              <w:top w:val="single" w:sz="4" w:space="0" w:color="auto"/>
              <w:bottom w:val="single" w:sz="8" w:space="0" w:color="auto"/>
              <w:right w:val="single" w:sz="12" w:space="0" w:color="7030A0"/>
            </w:tcBorders>
            <w:shd w:val="clear" w:color="auto" w:fill="FFFFFF" w:themeFill="background1"/>
          </w:tcPr>
          <w:p w14:paraId="26225841"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4</w:t>
            </w:r>
            <w:bookmarkStart w:id="0" w:name="_GoBack"/>
            <w:bookmarkEnd w:id="0"/>
          </w:p>
        </w:tc>
      </w:tr>
    </w:tbl>
    <w:p w14:paraId="5B24922E" w14:textId="30834822" w:rsidR="00A07612" w:rsidRDefault="00A07612" w:rsidP="00AE2A6B"/>
    <w:p w14:paraId="377307FC" w14:textId="77777777" w:rsidR="00A07612" w:rsidRDefault="00A07612">
      <w:r>
        <w:br w:type="page"/>
      </w:r>
    </w:p>
    <w:p w14:paraId="20852FB0" w14:textId="77777777" w:rsidR="00AE2A6B" w:rsidRDefault="00AE2A6B"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AE2A6B" w:rsidRPr="001D768A" w14:paraId="673CBEFF" w14:textId="77777777" w:rsidTr="00A07612">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2508D49E" w14:textId="77777777" w:rsidR="00AE2A6B" w:rsidRPr="007C46A2" w:rsidRDefault="00AE2A6B" w:rsidP="00127CFF">
            <w:pPr>
              <w:rPr>
                <w:rFonts w:ascii="Arial" w:eastAsia="Times New Roman" w:hAnsi="Arial" w:cs="Arial"/>
                <w:b/>
                <w:bCs/>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5ED16612" w14:textId="77777777" w:rsidR="00AE2A6B" w:rsidRPr="00316D1C"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2245B4FB" w14:textId="77777777" w:rsidR="00AE2A6B" w:rsidRDefault="00AE2A6B" w:rsidP="00127CFF">
            <w:pPr>
              <w:jc w:val="center"/>
              <w:rPr>
                <w:rFonts w:ascii="Arial" w:eastAsia="Times New Roman" w:hAnsi="Arial" w:cs="Arial"/>
                <w:b/>
                <w:bCs/>
                <w:color w:val="000000"/>
                <w:lang w:eastAsia="en-GB"/>
              </w:rPr>
            </w:pPr>
          </w:p>
        </w:tc>
      </w:tr>
      <w:tr w:rsidR="00AE2A6B" w:rsidRPr="001D768A" w14:paraId="5FB2020E" w14:textId="77777777" w:rsidTr="00A07612">
        <w:trPr>
          <w:trHeight w:val="231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20783739" w14:textId="77777777" w:rsidR="00AE2A6B" w:rsidRPr="007C46A2" w:rsidRDefault="00AE2A6B" w:rsidP="00127CFF">
            <w:pPr>
              <w:rPr>
                <w:rFonts w:ascii="Arial" w:eastAsia="Times New Roman" w:hAnsi="Arial" w:cs="Arial"/>
                <w:b/>
                <w:bCs/>
                <w:lang w:eastAsia="en-GB"/>
              </w:rPr>
            </w:pPr>
            <w:r w:rsidRPr="007C46A2">
              <w:rPr>
                <w:rFonts w:ascii="Arial" w:eastAsia="Times New Roman" w:hAnsi="Arial" w:cs="Arial"/>
                <w:b/>
                <w:bCs/>
                <w:lang w:eastAsia="en-GB"/>
              </w:rPr>
              <w:t>Unit 17: Time</w:t>
            </w:r>
          </w:p>
          <w:p w14:paraId="3EEB3F7A"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sequence events in chronological order using language [for example, before and after, next, first, today, yesterday, tomorrow, morning, afternoon and evening]</w:t>
            </w:r>
          </w:p>
          <w:p w14:paraId="61EF06E2"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recognise and use language relating to dates, including days of the week, weeks, months and years</w:t>
            </w:r>
          </w:p>
          <w:p w14:paraId="29E7E498"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tell the time to the hour and half past the hour and draw the hands on a clock face to show these times</w:t>
            </w:r>
          </w:p>
          <w:p w14:paraId="4039628D"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measure and begin to record time (hours, minutes, seconds)</w:t>
            </w:r>
          </w:p>
          <w:p w14:paraId="74869210"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compare, describe and solve practical problems for time [for example, quicker, slower, earlier, later]</w:t>
            </w:r>
          </w:p>
          <w:p w14:paraId="699E5DA8" w14:textId="77777777" w:rsidR="00AE2A6B" w:rsidRPr="002A0EA7" w:rsidRDefault="00AE2A6B" w:rsidP="00AE2A6B">
            <w:pPr>
              <w:pStyle w:val="ListParagraph"/>
              <w:numPr>
                <w:ilvl w:val="0"/>
                <w:numId w:val="3"/>
              </w:numPr>
              <w:rPr>
                <w:rFonts w:ascii="Arial" w:eastAsia="Times New Roman" w:hAnsi="Arial" w:cs="Arial"/>
                <w:lang w:eastAsia="en-GB"/>
              </w:rPr>
            </w:pPr>
            <w:r w:rsidRPr="002A0EA7">
              <w:rPr>
                <w:rFonts w:ascii="Arial" w:eastAsia="Times New Roman" w:hAnsi="Arial" w:cs="Arial"/>
                <w:lang w:eastAsia="en-GB"/>
              </w:rPr>
              <w:t xml:space="preserve">solve one-step problems that involve addition and subtraction, using concrete objects and pictorial representations, and missing number problems such as </w:t>
            </w:r>
            <w:r>
              <w:rPr>
                <w:rFonts w:ascii="Arial" w:eastAsia="Times New Roman" w:hAnsi="Arial" w:cs="Arial"/>
                <w:lang w:eastAsia="en-GB"/>
              </w:rPr>
              <w:br/>
            </w:r>
            <w:r w:rsidRPr="002A0EA7">
              <w:rPr>
                <w:rFonts w:ascii="Arial" w:eastAsia="Times New Roman" w:hAnsi="Arial" w:cs="Arial"/>
                <w:lang w:eastAsia="en-GB"/>
              </w:rPr>
              <w:t xml:space="preserve">7 </w:t>
            </w:r>
            <w:proofErr w:type="gramStart"/>
            <w:r w:rsidRPr="002A0EA7">
              <w:rPr>
                <w:rFonts w:ascii="Arial" w:eastAsia="Times New Roman" w:hAnsi="Arial" w:cs="Arial"/>
                <w:lang w:eastAsia="en-GB"/>
              </w:rPr>
              <w:t>= ?</w:t>
            </w:r>
            <w:proofErr w:type="gramEnd"/>
            <w:r w:rsidRPr="002A0EA7">
              <w:rPr>
                <w:rFonts w:ascii="Arial" w:eastAsia="Times New Roman" w:hAnsi="Arial" w:cs="Arial"/>
                <w:lang w:eastAsia="en-GB"/>
              </w:rPr>
              <w:t xml:space="preserve"> – 9</w:t>
            </w:r>
          </w:p>
          <w:p w14:paraId="7B7BDAF5" w14:textId="77777777" w:rsidR="00AE2A6B" w:rsidRPr="007C46A2" w:rsidRDefault="00AE2A6B" w:rsidP="00127CFF">
            <w:pPr>
              <w:rPr>
                <w:rFonts w:ascii="Arial" w:eastAsia="Times New Roman" w:hAnsi="Arial" w:cs="Arial"/>
                <w:b/>
                <w:bCs/>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598BDC8B" w14:textId="77777777" w:rsidR="00AE2A6B" w:rsidRPr="007C46A2" w:rsidRDefault="00AE2A6B" w:rsidP="00127CFF">
            <w:pPr>
              <w:rPr>
                <w:rFonts w:ascii="Arial" w:eastAsia="Times New Roman" w:hAnsi="Arial" w:cs="Arial"/>
                <w:b/>
                <w:bCs/>
                <w:lang w:eastAsia="en-GB"/>
              </w:rPr>
            </w:pPr>
            <w:r w:rsidRPr="007C46A2">
              <w:rPr>
                <w:rFonts w:ascii="Arial" w:eastAsia="Times New Roman" w:hAnsi="Arial" w:cs="Arial"/>
                <w:b/>
                <w:bCs/>
                <w:lang w:eastAsia="en-GB"/>
              </w:rPr>
              <w:t>Unit 13: Time</w:t>
            </w:r>
          </w:p>
          <w:p w14:paraId="65989DEE"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compare and sequence intervals of time</w:t>
            </w:r>
          </w:p>
          <w:p w14:paraId="2AEFA0B5"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tell the time to the hour and half past the hour and draw the hands on a clock face to show these times. (Year 1)</w:t>
            </w:r>
          </w:p>
          <w:p w14:paraId="45F51326"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tell and write the time to five minutes, including quarter past/to the hour and draw the hands on a clock face to show these times</w:t>
            </w:r>
          </w:p>
          <w:p w14:paraId="65EC7903"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know the number of minutes in an hour and the number of hours in a day</w:t>
            </w:r>
          </w:p>
          <w:p w14:paraId="3BEB4A9F" w14:textId="77777777" w:rsidR="00AE2A6B" w:rsidRPr="007C46A2"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4C9A8A21"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7</w:t>
            </w:r>
          </w:p>
        </w:tc>
      </w:tr>
    </w:tbl>
    <w:p w14:paraId="24757D1C" w14:textId="18D5E54A" w:rsidR="00A07612" w:rsidRDefault="00A07612" w:rsidP="00AE2A6B"/>
    <w:p w14:paraId="60C9F909" w14:textId="77777777" w:rsidR="00A07612" w:rsidRDefault="00A07612">
      <w:r>
        <w:br w:type="page"/>
      </w:r>
    </w:p>
    <w:p w14:paraId="2C42C6EB" w14:textId="77777777" w:rsidR="00AE2A6B" w:rsidRDefault="00AE2A6B"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AE2A6B" w:rsidRPr="001D768A" w14:paraId="37B3CA06" w14:textId="77777777" w:rsidTr="00F431E9">
        <w:trPr>
          <w:trHeight w:val="227"/>
        </w:trPr>
        <w:tc>
          <w:tcPr>
            <w:tcW w:w="6511"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4A4D7409" w14:textId="77777777" w:rsidR="00AE2A6B" w:rsidRPr="007C46A2" w:rsidRDefault="00AE2A6B" w:rsidP="00127CFF">
            <w:pPr>
              <w:rPr>
                <w:rFonts w:ascii="Arial" w:eastAsia="Times New Roman" w:hAnsi="Arial" w:cs="Arial"/>
                <w:b/>
                <w:bCs/>
                <w:lang w:eastAsia="en-GB"/>
              </w:rPr>
            </w:pPr>
          </w:p>
        </w:tc>
        <w:tc>
          <w:tcPr>
            <w:tcW w:w="5953" w:type="dxa"/>
            <w:tcBorders>
              <w:top w:val="single" w:sz="6" w:space="0" w:color="auto"/>
              <w:bottom w:val="nil"/>
            </w:tcBorders>
            <w:shd w:val="clear" w:color="auto" w:fill="F18A7A"/>
            <w:tcMar>
              <w:top w:w="100" w:type="dxa"/>
              <w:left w:w="100" w:type="dxa"/>
              <w:bottom w:w="100" w:type="dxa"/>
              <w:right w:w="100" w:type="dxa"/>
            </w:tcMar>
          </w:tcPr>
          <w:p w14:paraId="18696772" w14:textId="77777777" w:rsidR="00AE2A6B" w:rsidRPr="00316D1C"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1EB242A7" w14:textId="77777777" w:rsidR="00AE2A6B" w:rsidRDefault="00AE2A6B" w:rsidP="00127CFF">
            <w:pPr>
              <w:jc w:val="center"/>
              <w:rPr>
                <w:rFonts w:ascii="Arial" w:eastAsia="Times New Roman" w:hAnsi="Arial" w:cs="Arial"/>
                <w:b/>
                <w:bCs/>
                <w:color w:val="000000"/>
                <w:lang w:eastAsia="en-GB"/>
              </w:rPr>
            </w:pPr>
          </w:p>
        </w:tc>
      </w:tr>
      <w:tr w:rsidR="00AE2A6B" w:rsidRPr="001D768A" w14:paraId="2A48AB6B" w14:textId="77777777" w:rsidTr="00A07612">
        <w:trPr>
          <w:trHeight w:val="227"/>
        </w:trPr>
        <w:tc>
          <w:tcPr>
            <w:tcW w:w="651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075A1B5B" w14:textId="77777777" w:rsidR="00AE2A6B" w:rsidRPr="007C46A2" w:rsidRDefault="00AE2A6B" w:rsidP="00127CFF">
            <w:pPr>
              <w:rPr>
                <w:rFonts w:ascii="Arial" w:eastAsia="Times New Roman" w:hAnsi="Arial" w:cs="Arial"/>
                <w:b/>
                <w:bCs/>
                <w:lang w:eastAsia="en-GB"/>
              </w:rPr>
            </w:pPr>
            <w:r>
              <w:rPr>
                <w:rFonts w:ascii="Arial" w:eastAsia="Times New Roman" w:hAnsi="Arial" w:cs="Arial"/>
                <w:b/>
                <w:bCs/>
                <w:lang w:eastAsia="en-GB"/>
              </w:rPr>
              <w:t>Unit 16</w:t>
            </w:r>
            <w:r w:rsidRPr="007C46A2">
              <w:rPr>
                <w:rFonts w:ascii="Arial" w:eastAsia="Times New Roman" w:hAnsi="Arial" w:cs="Arial"/>
                <w:b/>
                <w:bCs/>
                <w:lang w:eastAsia="en-GB"/>
              </w:rPr>
              <w:t xml:space="preserve">: </w:t>
            </w:r>
            <w:r>
              <w:rPr>
                <w:rFonts w:ascii="Arial" w:eastAsia="Times New Roman" w:hAnsi="Arial" w:cs="Arial"/>
                <w:b/>
                <w:bCs/>
                <w:lang w:eastAsia="en-GB"/>
              </w:rPr>
              <w:t>Numbers to 100</w:t>
            </w:r>
          </w:p>
          <w:p w14:paraId="26D81700"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count to and across 100, forwards and backwards, beginning with 0 or 1, or from any given number</w:t>
            </w:r>
          </w:p>
          <w:p w14:paraId="4AF72388"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identify and represent numbers using objects and pictorial representations including the number line, and use the language of equal to, more than, less than (fewer), most, least</w:t>
            </w:r>
          </w:p>
          <w:p w14:paraId="061AEBA8"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recognise the place value of each digit in a two-digit number (tens, ones) (Year 2)</w:t>
            </w:r>
          </w:p>
          <w:p w14:paraId="51CF37F0"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given a number, identify one more and one less</w:t>
            </w:r>
          </w:p>
          <w:p w14:paraId="15A1DCF7"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compare and order numbers from 0 up to 100; use &lt;, &gt; and = signs (Year 2)</w:t>
            </w:r>
          </w:p>
          <w:p w14:paraId="7DA69CFC"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count, read and write numbers to 100 in numerals; count in multiples of twos, fives and tens</w:t>
            </w:r>
          </w:p>
          <w:p w14:paraId="7BE164A8"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7C46A2">
              <w:rPr>
                <w:rFonts w:ascii="Arial" w:eastAsia="Times New Roman" w:hAnsi="Arial" w:cs="Arial"/>
                <w:lang w:eastAsia="en-GB"/>
              </w:rPr>
              <w:t xml:space="preserve">solve one-step problems that involve addition and subtraction, using concrete objects and pictorial representations, and </w:t>
            </w:r>
            <w:r>
              <w:rPr>
                <w:rFonts w:ascii="Arial" w:eastAsia="Times New Roman" w:hAnsi="Arial" w:cs="Arial"/>
                <w:lang w:eastAsia="en-GB"/>
              </w:rPr>
              <w:t xml:space="preserve">missing number problems </w:t>
            </w:r>
            <w:r w:rsidRPr="00A64B40">
              <w:rPr>
                <w:rFonts w:ascii="Arial" w:eastAsia="Times New Roman" w:hAnsi="Arial" w:cs="Arial"/>
                <w:color w:val="000000"/>
                <w:lang w:eastAsia="en-GB"/>
              </w:rPr>
              <w:t xml:space="preserve">such as </w:t>
            </w:r>
            <w:r>
              <w:rPr>
                <w:rFonts w:ascii="Arial" w:eastAsia="Times New Roman" w:hAnsi="Arial" w:cs="Arial"/>
                <w:color w:val="000000"/>
                <w:lang w:eastAsia="en-GB"/>
              </w:rPr>
              <w:br/>
            </w:r>
            <w:r w:rsidRPr="00A64B40">
              <w:rPr>
                <w:rFonts w:ascii="Arial" w:eastAsia="Times New Roman" w:hAnsi="Arial" w:cs="Arial"/>
                <w:color w:val="000000"/>
                <w:lang w:eastAsia="en-GB"/>
              </w:rPr>
              <w:t xml:space="preserve">7 </w:t>
            </w:r>
            <w:proofErr w:type="gramStart"/>
            <w:r w:rsidRPr="00A64B40">
              <w:rPr>
                <w:rFonts w:ascii="Arial" w:eastAsia="Times New Roman" w:hAnsi="Arial" w:cs="Arial"/>
                <w:color w:val="000000"/>
                <w:lang w:eastAsia="en-GB"/>
              </w:rPr>
              <w:t>=</w:t>
            </w:r>
            <w:r>
              <w:rPr>
                <w:rFonts w:ascii="Arial" w:eastAsia="Times New Roman" w:hAnsi="Arial" w:cs="Arial"/>
                <w:color w:val="000000"/>
                <w:lang w:eastAsia="en-GB"/>
              </w:rPr>
              <w:t xml:space="preserve"> ?</w:t>
            </w:r>
            <w:proofErr w:type="gramEnd"/>
            <w:r w:rsidRPr="00A64B40">
              <w:rPr>
                <w:rFonts w:ascii="Arial" w:eastAsia="Times New Roman" w:hAnsi="Arial" w:cs="Arial"/>
                <w:color w:val="000000"/>
                <w:lang w:eastAsia="en-GB"/>
              </w:rPr>
              <w:t xml:space="preserve"> – 9</w:t>
            </w:r>
          </w:p>
          <w:p w14:paraId="6BED01ED" w14:textId="1D154E1D" w:rsidR="00A07612" w:rsidRPr="006D1AFC" w:rsidRDefault="00A07612" w:rsidP="006D1AFC">
            <w:pPr>
              <w:rPr>
                <w:rFonts w:ascii="Arial" w:eastAsia="Times New Roman" w:hAnsi="Arial" w:cs="Arial"/>
                <w:lang w:eastAsia="en-GB"/>
              </w:rPr>
            </w:pPr>
          </w:p>
        </w:tc>
        <w:tc>
          <w:tcPr>
            <w:tcW w:w="5953" w:type="dxa"/>
            <w:tcBorders>
              <w:top w:val="nil"/>
              <w:bottom w:val="single" w:sz="12" w:space="0" w:color="7030A0"/>
            </w:tcBorders>
            <w:shd w:val="clear" w:color="auto" w:fill="auto"/>
            <w:tcMar>
              <w:top w:w="100" w:type="dxa"/>
              <w:left w:w="100" w:type="dxa"/>
              <w:bottom w:w="100" w:type="dxa"/>
              <w:right w:w="100" w:type="dxa"/>
            </w:tcMar>
          </w:tcPr>
          <w:p w14:paraId="7E6FE32C" w14:textId="77777777" w:rsidR="00AE2A6B" w:rsidRPr="007D036D" w:rsidRDefault="00AE2A6B" w:rsidP="00127CFF">
            <w:pPr>
              <w:rPr>
                <w:rFonts w:ascii="Arial" w:eastAsia="Times New Roman" w:hAnsi="Arial" w:cs="Arial"/>
                <w:b/>
                <w:bCs/>
                <w:lang w:eastAsia="en-GB"/>
              </w:rPr>
            </w:pPr>
            <w:r w:rsidRPr="007D036D">
              <w:rPr>
                <w:rFonts w:ascii="Arial" w:eastAsia="Times New Roman" w:hAnsi="Arial" w:cs="Arial"/>
                <w:b/>
                <w:bCs/>
                <w:lang w:eastAsia="en-GB"/>
              </w:rPr>
              <w:t>Unit 12: Problem solving and efficient methods</w:t>
            </w:r>
          </w:p>
          <w:p w14:paraId="256B0C7E"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use place value and number facts to solve problems</w:t>
            </w:r>
          </w:p>
          <w:p w14:paraId="16CAFAD8"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solve problems with addition and subtraction, using concrete objects and pictorial representations</w:t>
            </w:r>
            <w:r w:rsidRPr="007C46A2">
              <w:rPr>
                <w:rFonts w:ascii="Arial" w:eastAsia="Times New Roman" w:hAnsi="Arial" w:cs="Arial"/>
                <w:lang w:eastAsia="en-GB"/>
              </w:rPr>
              <w:t xml:space="preserve">, </w:t>
            </w:r>
            <w:r w:rsidRPr="007D036D">
              <w:rPr>
                <w:rFonts w:ascii="Arial" w:eastAsia="Times New Roman" w:hAnsi="Arial" w:cs="Arial"/>
                <w:lang w:eastAsia="en-GB"/>
              </w:rPr>
              <w:t>including those involving numbers, quantities and measures</w:t>
            </w:r>
          </w:p>
          <w:p w14:paraId="0405E55F"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recognise and use the inverse relationship between addition and subtraction and use this to check calculations and solve missing number problems</w:t>
            </w:r>
          </w:p>
          <w:p w14:paraId="713D2A20"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solve problems involving multiplication and division, using materials, arrays, repeated addition, mental methods, and multiplication and division facts, including problems in context</w:t>
            </w:r>
          </w:p>
          <w:p w14:paraId="52860BCE" w14:textId="77777777" w:rsidR="00AE2A6B" w:rsidRPr="007D036D" w:rsidRDefault="00AE2A6B" w:rsidP="00AE2A6B">
            <w:pPr>
              <w:pStyle w:val="ListParagraph"/>
              <w:numPr>
                <w:ilvl w:val="0"/>
                <w:numId w:val="3"/>
              </w:numPr>
              <w:rPr>
                <w:rFonts w:ascii="Arial" w:eastAsia="Times New Roman" w:hAnsi="Arial" w:cs="Arial"/>
                <w:lang w:eastAsia="en-GB"/>
              </w:rPr>
            </w:pPr>
            <w:r w:rsidRPr="007D036D">
              <w:rPr>
                <w:rFonts w:ascii="Arial" w:eastAsia="Times New Roman" w:hAnsi="Arial" w:cs="Arial"/>
                <w:lang w:eastAsia="en-GB"/>
              </w:rPr>
              <w:t>show that multiplication of two numbers can be done in any order (commutative)</w:t>
            </w:r>
            <w:r>
              <w:rPr>
                <w:rFonts w:ascii="Arial" w:eastAsia="Times New Roman" w:hAnsi="Arial" w:cs="Arial"/>
                <w:lang w:eastAsia="en-GB"/>
              </w:rPr>
              <w:t xml:space="preserve"> </w:t>
            </w:r>
            <w:r w:rsidRPr="007D036D">
              <w:rPr>
                <w:rFonts w:ascii="Arial" w:eastAsia="Times New Roman" w:hAnsi="Arial" w:cs="Arial"/>
                <w:lang w:eastAsia="en-GB"/>
              </w:rPr>
              <w:t>and division of one number by another cannot</w:t>
            </w:r>
          </w:p>
          <w:p w14:paraId="7B7FB32D" w14:textId="77777777" w:rsidR="00AE2A6B" w:rsidRPr="007C46A2"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FFFFFF" w:themeFill="background1"/>
          </w:tcPr>
          <w:p w14:paraId="6D09C147" w14:textId="77777777" w:rsidR="00AE2A6B"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bl>
    <w:p w14:paraId="3EF96813" w14:textId="6B33FD16" w:rsidR="00A07612" w:rsidRDefault="00A07612" w:rsidP="00AE2A6B"/>
    <w:p w14:paraId="4481143A" w14:textId="77777777" w:rsidR="00A07612" w:rsidRDefault="00A07612">
      <w:r>
        <w:br w:type="page"/>
      </w:r>
    </w:p>
    <w:p w14:paraId="7C949563" w14:textId="77777777" w:rsidR="00AE2A6B" w:rsidRDefault="00AE2A6B" w:rsidP="00AE2A6B"/>
    <w:tbl>
      <w:tblPr>
        <w:tblW w:w="1415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691"/>
      </w:tblGrid>
      <w:tr w:rsidR="00AE2A6B" w:rsidRPr="001D768A" w14:paraId="2568F52A" w14:textId="77777777" w:rsidTr="00A07612">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011A7DD1" w14:textId="77777777" w:rsidR="00AE2A6B" w:rsidRDefault="00AE2A6B" w:rsidP="00127CFF">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70597764" w14:textId="77777777" w:rsidR="00AE2A6B" w:rsidRPr="007C46A2" w:rsidRDefault="00AE2A6B" w:rsidP="00127CFF">
            <w:pPr>
              <w:rPr>
                <w:rFonts w:ascii="Arial" w:eastAsia="Times New Roman" w:hAnsi="Arial" w:cs="Arial"/>
                <w:b/>
                <w:bCs/>
                <w:lang w:eastAsia="en-GB"/>
              </w:rPr>
            </w:pPr>
          </w:p>
        </w:tc>
        <w:tc>
          <w:tcPr>
            <w:tcW w:w="1691" w:type="dxa"/>
            <w:tcBorders>
              <w:top w:val="single" w:sz="8" w:space="0" w:color="auto"/>
              <w:bottom w:val="single" w:sz="8" w:space="0" w:color="auto"/>
              <w:right w:val="single" w:sz="12" w:space="0" w:color="7030A0"/>
            </w:tcBorders>
            <w:shd w:val="clear" w:color="auto" w:fill="auto"/>
          </w:tcPr>
          <w:p w14:paraId="33462793" w14:textId="77777777" w:rsidR="00AE2A6B" w:rsidRDefault="00AE2A6B" w:rsidP="00127CFF">
            <w:pPr>
              <w:jc w:val="center"/>
              <w:rPr>
                <w:rFonts w:ascii="Arial" w:eastAsia="Times New Roman" w:hAnsi="Arial" w:cs="Arial"/>
                <w:b/>
                <w:bCs/>
                <w:color w:val="000000"/>
                <w:lang w:eastAsia="en-GB"/>
              </w:rPr>
            </w:pPr>
          </w:p>
        </w:tc>
      </w:tr>
      <w:tr w:rsidR="00AE2A6B" w:rsidRPr="001D768A" w14:paraId="30240268" w14:textId="77777777" w:rsidTr="00A07612">
        <w:trPr>
          <w:trHeight w:val="3099"/>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0DED7960" w14:textId="77777777" w:rsidR="00A07612" w:rsidRPr="006836E8" w:rsidRDefault="00A07612" w:rsidP="00A07612">
            <w:pPr>
              <w:rPr>
                <w:rFonts w:ascii="Arial" w:eastAsia="Times New Roman" w:hAnsi="Arial" w:cs="Arial"/>
                <w:b/>
                <w:bCs/>
                <w:color w:val="000000"/>
                <w:lang w:eastAsia="en-GB"/>
              </w:rPr>
            </w:pPr>
            <w:r w:rsidRPr="006836E8">
              <w:rPr>
                <w:rFonts w:ascii="Arial" w:eastAsia="Times New Roman" w:hAnsi="Arial" w:cs="Arial"/>
                <w:b/>
                <w:bCs/>
                <w:color w:val="000000"/>
                <w:lang w:eastAsia="en-GB"/>
              </w:rPr>
              <w:t>Unit 18: Money</w:t>
            </w:r>
          </w:p>
          <w:p w14:paraId="7FF61EBF" w14:textId="77777777" w:rsidR="00A07612" w:rsidRPr="00A07612" w:rsidRDefault="00A07612" w:rsidP="00A07612">
            <w:pPr>
              <w:pStyle w:val="ListParagraph"/>
              <w:numPr>
                <w:ilvl w:val="0"/>
                <w:numId w:val="3"/>
              </w:numPr>
              <w:rPr>
                <w:rFonts w:ascii="Arial" w:eastAsia="Times New Roman" w:hAnsi="Arial" w:cs="Arial"/>
                <w:b/>
                <w:bCs/>
                <w:color w:val="000000"/>
                <w:lang w:val="en-IN" w:eastAsia="en-GB"/>
              </w:rPr>
            </w:pPr>
            <w:r w:rsidRPr="00A07612">
              <w:rPr>
                <w:rFonts w:ascii="Arial" w:eastAsia="Times New Roman" w:hAnsi="Arial" w:cs="Arial"/>
                <w:color w:val="000000"/>
                <w:lang w:val="en-IN" w:eastAsia="en-GB"/>
              </w:rPr>
              <w:t>recognise and know the value of different denominations of coins and notes count, read and write numbers to 100 in numerals; count in multiples of twos, fives and tens</w:t>
            </w:r>
          </w:p>
          <w:p w14:paraId="0F8C217D" w14:textId="77777777" w:rsidR="00A07612" w:rsidRDefault="00A07612" w:rsidP="00127CFF">
            <w:pPr>
              <w:rPr>
                <w:rFonts w:ascii="Arial" w:eastAsia="Times New Roman" w:hAnsi="Arial" w:cs="Arial"/>
                <w:b/>
                <w:bCs/>
                <w:color w:val="000000"/>
                <w:lang w:eastAsia="en-GB"/>
              </w:rPr>
            </w:pPr>
          </w:p>
          <w:p w14:paraId="46922007" w14:textId="28924C76" w:rsidR="00AE2A6B" w:rsidRDefault="00AE2A6B" w:rsidP="00127CFF">
            <w:pPr>
              <w:rPr>
                <w:rFonts w:ascii="Arial" w:eastAsia="Times New Roman" w:hAnsi="Arial" w:cs="Arial"/>
                <w:b/>
                <w:bCs/>
                <w:color w:val="000000"/>
                <w:lang w:eastAsia="en-GB"/>
              </w:rPr>
            </w:pPr>
            <w:r>
              <w:rPr>
                <w:rFonts w:ascii="Arial" w:eastAsia="Times New Roman" w:hAnsi="Arial" w:cs="Arial"/>
                <w:b/>
                <w:bCs/>
                <w:color w:val="000000"/>
                <w:lang w:eastAsia="en-GB"/>
              </w:rPr>
              <w:t>Unit 11: Introducing weight and volume</w:t>
            </w:r>
          </w:p>
          <w:p w14:paraId="6EE3893A"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compare, describe and solve practical problems for</w:t>
            </w:r>
            <w:r>
              <w:rPr>
                <w:rFonts w:ascii="Arial" w:eastAsia="Times New Roman" w:hAnsi="Arial" w:cs="Arial"/>
                <w:color w:val="000000"/>
                <w:lang w:eastAsia="en-GB"/>
              </w:rPr>
              <w:t xml:space="preserve"> </w:t>
            </w:r>
            <w:r w:rsidRPr="00A64B40">
              <w:rPr>
                <w:rFonts w:ascii="Arial" w:eastAsia="Times New Roman" w:hAnsi="Arial" w:cs="Arial"/>
                <w:color w:val="000000"/>
                <w:lang w:eastAsia="en-GB"/>
              </w:rPr>
              <w:t>lengths and heights [for example, long/short, longer/shorter, tall/short, double/half]</w:t>
            </w:r>
          </w:p>
          <w:p w14:paraId="2A146A5C"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solve one-step problems that involve addition and subtraction, using concrete objects and</w:t>
            </w:r>
            <w:r>
              <w:rPr>
                <w:rFonts w:ascii="Arial" w:eastAsia="Times New Roman" w:hAnsi="Arial" w:cs="Arial"/>
                <w:color w:val="000000"/>
                <w:lang w:eastAsia="en-GB"/>
              </w:rPr>
              <w:t xml:space="preserve"> pictorial representations, and </w:t>
            </w:r>
            <w:r w:rsidRPr="00A64B40">
              <w:rPr>
                <w:rFonts w:ascii="Arial" w:eastAsia="Times New Roman" w:hAnsi="Arial" w:cs="Arial"/>
                <w:color w:val="000000"/>
                <w:lang w:eastAsia="en-GB"/>
              </w:rPr>
              <w:t xml:space="preserve">missing number problems such as </w:t>
            </w:r>
            <w:r>
              <w:rPr>
                <w:rFonts w:ascii="Arial" w:eastAsia="Times New Roman" w:hAnsi="Arial" w:cs="Arial"/>
                <w:color w:val="000000"/>
                <w:lang w:eastAsia="en-GB"/>
              </w:rPr>
              <w:br/>
            </w:r>
            <w:r w:rsidRPr="00A64B40">
              <w:rPr>
                <w:rFonts w:ascii="Arial" w:eastAsia="Times New Roman" w:hAnsi="Arial" w:cs="Arial"/>
                <w:color w:val="000000"/>
                <w:lang w:eastAsia="en-GB"/>
              </w:rPr>
              <w:t xml:space="preserve">7 </w:t>
            </w:r>
            <w:proofErr w:type="gramStart"/>
            <w:r w:rsidRPr="00A64B40">
              <w:rPr>
                <w:rFonts w:ascii="Arial" w:eastAsia="Times New Roman" w:hAnsi="Arial" w:cs="Arial"/>
                <w:color w:val="000000"/>
                <w:lang w:eastAsia="en-GB"/>
              </w:rPr>
              <w:t xml:space="preserve">= </w:t>
            </w:r>
            <w:r>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w:t>
            </w:r>
            <w:r w:rsidRPr="00A64B40">
              <w:rPr>
                <w:rFonts w:ascii="Arial" w:eastAsia="Times New Roman" w:hAnsi="Arial" w:cs="Arial"/>
                <w:color w:val="000000"/>
                <w:lang w:eastAsia="en-GB"/>
              </w:rPr>
              <w:t>– 9</w:t>
            </w:r>
          </w:p>
          <w:p w14:paraId="6C4121A9" w14:textId="77777777" w:rsidR="00AE2A6B" w:rsidRPr="00A64B40" w:rsidRDefault="00AE2A6B" w:rsidP="00AE2A6B">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measure and begin to record mass/weight</w:t>
            </w:r>
          </w:p>
          <w:p w14:paraId="19B55339" w14:textId="77777777" w:rsidR="00AE2A6B" w:rsidRPr="006349D9" w:rsidRDefault="00AE2A6B" w:rsidP="00127CFF">
            <w:pPr>
              <w:pStyle w:val="ListParagraph"/>
              <w:numPr>
                <w:ilvl w:val="0"/>
                <w:numId w:val="3"/>
              </w:numPr>
              <w:rPr>
                <w:rFonts w:ascii="Arial" w:eastAsia="Times New Roman" w:hAnsi="Arial" w:cs="Arial"/>
                <w:color w:val="000000"/>
                <w:lang w:eastAsia="en-GB"/>
              </w:rPr>
            </w:pPr>
            <w:r w:rsidRPr="00A64B40">
              <w:rPr>
                <w:rFonts w:ascii="Arial" w:eastAsia="Times New Roman" w:hAnsi="Arial" w:cs="Arial"/>
                <w:color w:val="000000"/>
                <w:lang w:eastAsia="en-GB"/>
              </w:rPr>
              <w:t>measure and begin to record capacity and volume</w:t>
            </w:r>
          </w:p>
        </w:tc>
        <w:tc>
          <w:tcPr>
            <w:tcW w:w="5953" w:type="dxa"/>
            <w:tcBorders>
              <w:top w:val="nil"/>
              <w:bottom w:val="single" w:sz="6" w:space="0" w:color="auto"/>
            </w:tcBorders>
            <w:shd w:val="clear" w:color="auto" w:fill="auto"/>
            <w:tcMar>
              <w:top w:w="100" w:type="dxa"/>
              <w:left w:w="100" w:type="dxa"/>
              <w:bottom w:w="100" w:type="dxa"/>
              <w:right w:w="100" w:type="dxa"/>
            </w:tcMar>
          </w:tcPr>
          <w:p w14:paraId="5C466AE0" w14:textId="77777777" w:rsidR="00AE2A6B" w:rsidRPr="007C46A2" w:rsidRDefault="00AE2A6B" w:rsidP="00127CFF">
            <w:pPr>
              <w:rPr>
                <w:rFonts w:ascii="Arial" w:eastAsia="Times New Roman" w:hAnsi="Arial" w:cs="Arial"/>
                <w:b/>
                <w:bCs/>
                <w:lang w:eastAsia="en-GB"/>
              </w:rPr>
            </w:pPr>
            <w:r w:rsidRPr="007C46A2">
              <w:rPr>
                <w:rFonts w:ascii="Arial" w:eastAsia="Times New Roman" w:hAnsi="Arial" w:cs="Arial"/>
                <w:b/>
                <w:bCs/>
                <w:lang w:eastAsia="en-GB"/>
              </w:rPr>
              <w:t>Unit 14: Weight, volume and temperature</w:t>
            </w:r>
          </w:p>
          <w:p w14:paraId="147F03EC"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compare and order lengths, mass, volume/capacity and record the results using &gt;, &lt; and =</w:t>
            </w:r>
          </w:p>
          <w:p w14:paraId="67C62177" w14:textId="77777777" w:rsidR="00AE2A6B" w:rsidRPr="007C46A2" w:rsidRDefault="00AE2A6B" w:rsidP="00AE2A6B">
            <w:pPr>
              <w:pStyle w:val="ListParagraph"/>
              <w:numPr>
                <w:ilvl w:val="0"/>
                <w:numId w:val="3"/>
              </w:numPr>
              <w:rPr>
                <w:rFonts w:ascii="Arial" w:eastAsia="Times New Roman" w:hAnsi="Arial" w:cs="Arial"/>
                <w:lang w:eastAsia="en-GB"/>
              </w:rPr>
            </w:pPr>
            <w:r w:rsidRPr="007C46A2">
              <w:rPr>
                <w:rFonts w:ascii="Arial" w:eastAsia="Times New Roman" w:hAnsi="Arial" w:cs="Arial"/>
                <w:lang w:eastAsia="en-GB"/>
              </w:rPr>
              <w:t>choose and use appropriate standard units to estimate and measure length/height in any direction (m/cm); mass (kg/g); temperature (°C); capacity (litres/ml) to the nearest appropriate unit, using rulers, scales, thermometers and measuring vessels</w:t>
            </w:r>
          </w:p>
          <w:p w14:paraId="36FEBCEE" w14:textId="77777777" w:rsidR="00AE2A6B" w:rsidRPr="008C3764" w:rsidRDefault="00AE2A6B" w:rsidP="00127CFF">
            <w:pPr>
              <w:rPr>
                <w:rFonts w:ascii="Arial" w:eastAsia="Times New Roman" w:hAnsi="Arial" w:cs="Arial"/>
                <w:b/>
                <w:bCs/>
                <w:color w:val="000000"/>
                <w:lang w:eastAsia="en-GB"/>
              </w:rPr>
            </w:pPr>
          </w:p>
        </w:tc>
        <w:tc>
          <w:tcPr>
            <w:tcW w:w="1691" w:type="dxa"/>
            <w:tcBorders>
              <w:top w:val="single" w:sz="8" w:space="0" w:color="auto"/>
              <w:bottom w:val="single" w:sz="8" w:space="0" w:color="auto"/>
              <w:right w:val="single" w:sz="12" w:space="0" w:color="7030A0"/>
            </w:tcBorders>
            <w:shd w:val="clear" w:color="auto" w:fill="auto"/>
          </w:tcPr>
          <w:p w14:paraId="65A2C31C" w14:textId="77777777" w:rsidR="00AE2A6B" w:rsidRPr="001D768A" w:rsidRDefault="00AE2A6B" w:rsidP="00127CFF">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707D2592" w14:textId="77777777" w:rsidR="00AE2A6B" w:rsidRDefault="00AE2A6B" w:rsidP="005079A6">
      <w:pPr>
        <w:pStyle w:val="Paragraphtext"/>
      </w:pPr>
    </w:p>
    <w:sectPr w:rsidR="00AE2A6B" w:rsidSect="00A07612">
      <w:headerReference w:type="default" r:id="rId7"/>
      <w:footerReference w:type="default" r:id="rId8"/>
      <w:pgSz w:w="16840" w:h="11907" w:orient="landscape" w:code="9"/>
      <w:pgMar w:top="1440" w:right="1440" w:bottom="1440" w:left="1440" w:header="34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CDB8C" w14:textId="77777777" w:rsidR="0051685E" w:rsidRDefault="0051685E" w:rsidP="0067459F">
      <w:pPr>
        <w:spacing w:after="0" w:line="240" w:lineRule="auto"/>
      </w:pPr>
      <w:r>
        <w:separator/>
      </w:r>
    </w:p>
  </w:endnote>
  <w:endnote w:type="continuationSeparator" w:id="0">
    <w:p w14:paraId="48A44EF8" w14:textId="77777777" w:rsidR="0051685E" w:rsidRDefault="0051685E" w:rsidP="0067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920B" w14:textId="77777777" w:rsidR="002C2EA1" w:rsidRDefault="002C2EA1" w:rsidP="00EA2BDC">
    <w:pPr>
      <w:pStyle w:val="Footerpowemath"/>
    </w:pPr>
  </w:p>
  <w:p w14:paraId="6921AB8D" w14:textId="77777777" w:rsidR="002C2EA1" w:rsidRDefault="002C2EA1" w:rsidP="00EA2BDC">
    <w:pPr>
      <w:pStyle w:val="Footerpowemath"/>
    </w:pPr>
    <w:r w:rsidRPr="00637444">
      <w:t>Power Maths © Pearson 20</w:t>
    </w:r>
    <w:r>
      <w:t>20</w:t>
    </w:r>
  </w:p>
  <w:p w14:paraId="4BBF2E4B" w14:textId="77777777" w:rsidR="002C2EA1" w:rsidRDefault="002C2EA1" w:rsidP="00EA2BDC">
    <w:pPr>
      <w:pStyle w:val="Footer"/>
    </w:pPr>
    <w:r w:rsidRPr="00637444">
      <w:t>Copying permitted for purchasing institution only. This material is not copyright free. Pearson is not responsible for the quality, accuracy or fitness for purpose of the materials contained in the Word files once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DA3F" w14:textId="77777777" w:rsidR="0051685E" w:rsidRDefault="0051685E" w:rsidP="0067459F">
      <w:pPr>
        <w:spacing w:after="0" w:line="240" w:lineRule="auto"/>
      </w:pPr>
      <w:r>
        <w:separator/>
      </w:r>
    </w:p>
  </w:footnote>
  <w:footnote w:type="continuationSeparator" w:id="0">
    <w:p w14:paraId="70911011" w14:textId="77777777" w:rsidR="0051685E" w:rsidRDefault="0051685E" w:rsidP="0067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D132" w14:textId="77777777" w:rsidR="002C2EA1" w:rsidRDefault="002C2EA1" w:rsidP="00EA2BDC">
    <w:pPr>
      <w:pStyle w:val="Paragraphtext"/>
      <w:rPr>
        <w:rStyle w:val="Italic"/>
      </w:rPr>
    </w:pPr>
    <w:r w:rsidRPr="00EA2BDC">
      <w:rPr>
        <w:rStyle w:val="Italic"/>
        <w:i w:val="0"/>
        <w:noProof/>
        <w:lang w:val="en-US"/>
      </w:rPr>
      <w:drawing>
        <wp:anchor distT="0" distB="0" distL="114300" distR="114300" simplePos="0" relativeHeight="251659264" behindDoc="0" locked="0" layoutInCell="1" allowOverlap="1" wp14:anchorId="52F1D4A9" wp14:editId="227839C7">
          <wp:simplePos x="0" y="0"/>
          <wp:positionH relativeFrom="margin">
            <wp:posOffset>8453846</wp:posOffset>
          </wp:positionH>
          <wp:positionV relativeFrom="paragraph">
            <wp:posOffset>12156</wp:posOffset>
          </wp:positionV>
          <wp:extent cx="421640" cy="421640"/>
          <wp:effectExtent l="0" t="0" r="0" b="0"/>
          <wp:wrapSquare wrapText="bothSides"/>
          <wp:docPr id="2" name="Picture 2" descr="C:\PDFConvert\Pearsons\Power_Maths\Supplied_Materials\Power Maths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DFConvert\Pearsons\Power_Maths\Supplied_Materials\Power Maths Larg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F65BF" w14:textId="459588F6" w:rsidR="002C2EA1" w:rsidRDefault="002C2EA1" w:rsidP="00EA2BDC">
    <w:pPr>
      <w:pStyle w:val="Paragraphtext"/>
    </w:pPr>
    <w:r>
      <w:rPr>
        <w:rFonts w:cs="Arial"/>
        <w:i/>
      </w:rPr>
      <w:t>Power Maths</w:t>
    </w:r>
    <w:r>
      <w:rPr>
        <w:rFonts w:cs="Arial"/>
      </w:rPr>
      <w:t xml:space="preserve"> mixed-age planning: Year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F15B2"/>
    <w:multiLevelType w:val="hybridMultilevel"/>
    <w:tmpl w:val="FD66DC22"/>
    <w:lvl w:ilvl="0" w:tplc="C3F29436">
      <w:start w:val="1"/>
      <w:numFmt w:val="bullet"/>
      <w:pStyle w:val="TableBulletNational"/>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466D750C"/>
    <w:multiLevelType w:val="hybridMultilevel"/>
    <w:tmpl w:val="E5520A06"/>
    <w:lvl w:ilvl="0" w:tplc="D27EA728">
      <w:start w:val="1"/>
      <w:numFmt w:val="bullet"/>
      <w:pStyle w:val="TableBulletlis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13F349D"/>
    <w:multiLevelType w:val="hybridMultilevel"/>
    <w:tmpl w:val="BBCAA6AA"/>
    <w:lvl w:ilvl="0" w:tplc="130E66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D3B1B"/>
    <w:multiLevelType w:val="hybridMultilevel"/>
    <w:tmpl w:val="8B9E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6B"/>
    <w:rsid w:val="00031F01"/>
    <w:rsid w:val="000322EE"/>
    <w:rsid w:val="0009654C"/>
    <w:rsid w:val="000D3D8A"/>
    <w:rsid w:val="00127CFF"/>
    <w:rsid w:val="001304E6"/>
    <w:rsid w:val="00130C30"/>
    <w:rsid w:val="00137E15"/>
    <w:rsid w:val="001C44F8"/>
    <w:rsid w:val="00201241"/>
    <w:rsid w:val="00201D4B"/>
    <w:rsid w:val="00233260"/>
    <w:rsid w:val="002448B5"/>
    <w:rsid w:val="002557C4"/>
    <w:rsid w:val="002A5D43"/>
    <w:rsid w:val="002C2EA1"/>
    <w:rsid w:val="002E32BC"/>
    <w:rsid w:val="00345F8F"/>
    <w:rsid w:val="003630B0"/>
    <w:rsid w:val="003870A0"/>
    <w:rsid w:val="004E6597"/>
    <w:rsid w:val="005079A6"/>
    <w:rsid w:val="00512E69"/>
    <w:rsid w:val="0051685E"/>
    <w:rsid w:val="00575335"/>
    <w:rsid w:val="005D2AEA"/>
    <w:rsid w:val="005D3D9D"/>
    <w:rsid w:val="006029C1"/>
    <w:rsid w:val="006349D9"/>
    <w:rsid w:val="006534E8"/>
    <w:rsid w:val="00662623"/>
    <w:rsid w:val="006674FD"/>
    <w:rsid w:val="0067459F"/>
    <w:rsid w:val="00685C56"/>
    <w:rsid w:val="006A7C9E"/>
    <w:rsid w:val="006B3C68"/>
    <w:rsid w:val="006C409F"/>
    <w:rsid w:val="006D1AFC"/>
    <w:rsid w:val="006E78C5"/>
    <w:rsid w:val="00726E11"/>
    <w:rsid w:val="00727A85"/>
    <w:rsid w:val="00732147"/>
    <w:rsid w:val="00735616"/>
    <w:rsid w:val="007F769D"/>
    <w:rsid w:val="00824296"/>
    <w:rsid w:val="00850BE7"/>
    <w:rsid w:val="00872651"/>
    <w:rsid w:val="008B1E60"/>
    <w:rsid w:val="008D27F8"/>
    <w:rsid w:val="008D490F"/>
    <w:rsid w:val="008E43F6"/>
    <w:rsid w:val="008F7718"/>
    <w:rsid w:val="00933CE3"/>
    <w:rsid w:val="009C1C7E"/>
    <w:rsid w:val="00A07612"/>
    <w:rsid w:val="00A347A8"/>
    <w:rsid w:val="00A65310"/>
    <w:rsid w:val="00A76A12"/>
    <w:rsid w:val="00A940A7"/>
    <w:rsid w:val="00AB0FD3"/>
    <w:rsid w:val="00AE2A6B"/>
    <w:rsid w:val="00B166CA"/>
    <w:rsid w:val="00B27C95"/>
    <w:rsid w:val="00B62959"/>
    <w:rsid w:val="00B64281"/>
    <w:rsid w:val="00B86DD1"/>
    <w:rsid w:val="00BB774D"/>
    <w:rsid w:val="00BC111C"/>
    <w:rsid w:val="00BE489D"/>
    <w:rsid w:val="00C60584"/>
    <w:rsid w:val="00C96217"/>
    <w:rsid w:val="00CB05F5"/>
    <w:rsid w:val="00CB7791"/>
    <w:rsid w:val="00CC447C"/>
    <w:rsid w:val="00CE1F9D"/>
    <w:rsid w:val="00CF39CB"/>
    <w:rsid w:val="00D12A7B"/>
    <w:rsid w:val="00D80E43"/>
    <w:rsid w:val="00DA218F"/>
    <w:rsid w:val="00DB0337"/>
    <w:rsid w:val="00DB359B"/>
    <w:rsid w:val="00DD4BBB"/>
    <w:rsid w:val="00E37FFE"/>
    <w:rsid w:val="00EA2BDC"/>
    <w:rsid w:val="00EC4F84"/>
    <w:rsid w:val="00F1194B"/>
    <w:rsid w:val="00F27FE9"/>
    <w:rsid w:val="00F37493"/>
    <w:rsid w:val="00F431E9"/>
    <w:rsid w:val="00F530E8"/>
    <w:rsid w:val="00F54B74"/>
    <w:rsid w:val="00F93FE4"/>
    <w:rsid w:val="00FB16B0"/>
    <w:rsid w:val="00FB1E3E"/>
    <w:rsid w:val="00FD066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BA885"/>
  <w15:docId w15:val="{D05925FB-4558-924D-B951-879DAE8B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urpleTable">
    <w:name w:val="Purple_Table"/>
    <w:basedOn w:val="TableNormal"/>
    <w:uiPriority w:val="99"/>
    <w:rsid w:val="00F530E8"/>
    <w:pPr>
      <w:spacing w:before="20" w:after="40" w:line="240" w:lineRule="auto"/>
    </w:pPr>
    <w:rPr>
      <w:rFonts w:ascii="Arial" w:hAnsi="Arial"/>
    </w:rPr>
    <w:tblPr>
      <w:tblBorders>
        <w:top w:val="single" w:sz="8" w:space="0" w:color="auto"/>
        <w:left w:val="single" w:sz="8" w:space="0" w:color="7030A0"/>
        <w:bottom w:val="single" w:sz="8" w:space="0" w:color="7030A0"/>
        <w:right w:val="single" w:sz="8" w:space="0" w:color="7030A0"/>
        <w:insideH w:val="single" w:sz="8" w:space="0" w:color="auto"/>
        <w:insideV w:val="single" w:sz="8" w:space="0" w:color="auto"/>
      </w:tblBorders>
    </w:tblPr>
    <w:tblStylePr w:type="firstRow">
      <w:pPr>
        <w:wordWrap/>
        <w:spacing w:beforeLines="0" w:before="0" w:beforeAutospacing="0" w:afterLines="0" w:after="0" w:afterAutospacing="0"/>
        <w:jc w:val="center"/>
      </w:pPr>
      <w:rPr>
        <w:rFonts w:ascii="Arial" w:hAnsi="Arial"/>
        <w:b/>
        <w:i w:val="0"/>
        <w:color w:val="FFFFFF" w:themeColor="background1"/>
        <w:sz w:val="22"/>
      </w:rPr>
      <w:tblPr/>
      <w:tcPr>
        <w:tcBorders>
          <w:top w:val="single" w:sz="12" w:space="0" w:color="7030A0"/>
          <w:left w:val="single" w:sz="12" w:space="0" w:color="7030A0"/>
          <w:bottom w:val="nil"/>
          <w:right w:val="single" w:sz="12" w:space="0" w:color="7030A0"/>
          <w:insideH w:val="nil"/>
          <w:insideV w:val="single" w:sz="8" w:space="0" w:color="auto"/>
          <w:tl2br w:val="nil"/>
          <w:tr2bl w:val="nil"/>
        </w:tcBorders>
        <w:shd w:val="clear" w:color="auto" w:fill="7030A0"/>
      </w:tcPr>
    </w:tblStylePr>
  </w:style>
  <w:style w:type="character" w:customStyle="1" w:styleId="Bold">
    <w:name w:val="Bold"/>
    <w:basedOn w:val="DefaultParagraphFont"/>
    <w:uiPriority w:val="1"/>
    <w:qFormat/>
    <w:rsid w:val="00A347A8"/>
    <w:rPr>
      <w:rFonts w:ascii="Arial" w:hAnsi="Arial"/>
      <w:b/>
      <w:sz w:val="22"/>
    </w:rPr>
  </w:style>
  <w:style w:type="paragraph" w:customStyle="1" w:styleId="Paragraphtext">
    <w:name w:val="Paragraph text"/>
    <w:basedOn w:val="Normal"/>
    <w:qFormat/>
    <w:rsid w:val="005079A6"/>
    <w:pPr>
      <w:spacing w:line="240" w:lineRule="auto"/>
    </w:pPr>
    <w:rPr>
      <w:rFonts w:ascii="Arial" w:hAnsi="Arial"/>
    </w:rPr>
  </w:style>
  <w:style w:type="character" w:customStyle="1" w:styleId="Italic">
    <w:name w:val="Italic"/>
    <w:basedOn w:val="DefaultParagraphFont"/>
    <w:uiPriority w:val="1"/>
    <w:qFormat/>
    <w:rsid w:val="00A347A8"/>
    <w:rPr>
      <w:rFonts w:ascii="Arial" w:hAnsi="Arial"/>
      <w:b w:val="0"/>
      <w:i/>
      <w:color w:val="auto"/>
      <w:sz w:val="22"/>
    </w:rPr>
  </w:style>
  <w:style w:type="paragraph" w:customStyle="1" w:styleId="TableBulletlist">
    <w:name w:val="Table Bullet_list"/>
    <w:basedOn w:val="Paragraphtext"/>
    <w:qFormat/>
    <w:rsid w:val="00A347A8"/>
    <w:pPr>
      <w:numPr>
        <w:numId w:val="1"/>
      </w:numPr>
    </w:pPr>
  </w:style>
  <w:style w:type="paragraph" w:customStyle="1" w:styleId="ChartHeading">
    <w:name w:val="Chart Heading"/>
    <w:basedOn w:val="Normal"/>
    <w:qFormat/>
    <w:rsid w:val="00732147"/>
    <w:rPr>
      <w:rFonts w:ascii="Arial" w:hAnsi="Arial"/>
      <w:b/>
      <w:sz w:val="28"/>
    </w:rPr>
  </w:style>
  <w:style w:type="paragraph" w:customStyle="1" w:styleId="TableBulletNational">
    <w:name w:val="Table_Bullet_National"/>
    <w:basedOn w:val="TableBulletlist"/>
    <w:qFormat/>
    <w:rsid w:val="005D3D9D"/>
    <w:pPr>
      <w:numPr>
        <w:numId w:val="2"/>
      </w:numPr>
      <w:spacing w:before="20" w:after="0" w:line="276" w:lineRule="auto"/>
      <w:ind w:left="284" w:hanging="227"/>
    </w:pPr>
  </w:style>
  <w:style w:type="paragraph" w:styleId="Header">
    <w:name w:val="header"/>
    <w:basedOn w:val="Normal"/>
    <w:link w:val="HeaderChar"/>
    <w:uiPriority w:val="99"/>
    <w:unhideWhenUsed/>
    <w:rsid w:val="00EA2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BDC"/>
  </w:style>
  <w:style w:type="paragraph" w:styleId="Footer">
    <w:name w:val="footer"/>
    <w:basedOn w:val="Normal"/>
    <w:link w:val="FooterChar"/>
    <w:uiPriority w:val="99"/>
    <w:unhideWhenUsed/>
    <w:rsid w:val="00EA2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BDC"/>
  </w:style>
  <w:style w:type="paragraph" w:customStyle="1" w:styleId="Heading2">
    <w:name w:val="Heading_2"/>
    <w:basedOn w:val="Normal"/>
    <w:qFormat/>
    <w:rsid w:val="00EA2BDC"/>
    <w:pPr>
      <w:spacing w:before="180" w:after="0"/>
      <w:ind w:left="510"/>
    </w:pPr>
    <w:rPr>
      <w:rFonts w:ascii="Arial" w:hAnsi="Arial"/>
      <w:b/>
      <w:color w:val="5C4EA0"/>
      <w:sz w:val="26"/>
    </w:rPr>
  </w:style>
  <w:style w:type="paragraph" w:customStyle="1" w:styleId="Footerpowemath">
    <w:name w:val="Footer_powe math"/>
    <w:basedOn w:val="Normal"/>
    <w:next w:val="Normal"/>
    <w:rsid w:val="00EA2BDC"/>
    <w:pPr>
      <w:spacing w:after="0" w:line="240" w:lineRule="auto"/>
    </w:pPr>
    <w:rPr>
      <w:rFonts w:ascii="Arial" w:hAnsi="Arial"/>
      <w:sz w:val="18"/>
    </w:rPr>
  </w:style>
  <w:style w:type="paragraph" w:customStyle="1" w:styleId="Extracttext">
    <w:name w:val="Extract text"/>
    <w:basedOn w:val="Normal"/>
    <w:qFormat/>
    <w:rsid w:val="002557C4"/>
    <w:pPr>
      <w:spacing w:after="0" w:line="240" w:lineRule="auto"/>
      <w:jc w:val="center"/>
    </w:pPr>
    <w:rPr>
      <w:rFonts w:ascii="Arial" w:hAnsi="Arial"/>
      <w:b/>
    </w:rPr>
  </w:style>
  <w:style w:type="table" w:customStyle="1" w:styleId="UnitTable">
    <w:name w:val="Unit_Table"/>
    <w:basedOn w:val="TableNormal"/>
    <w:uiPriority w:val="99"/>
    <w:rsid w:val="008B1E60"/>
    <w:pPr>
      <w:spacing w:before="40" w:after="0" w:line="240" w:lineRule="auto"/>
    </w:pPr>
    <w:rPr>
      <w:rFonts w:ascii="Arial" w:hAnsi="Arial"/>
    </w:rPr>
    <w:tblPr>
      <w:tblBorders>
        <w:top w:val="single" w:sz="4" w:space="0" w:color="auto"/>
        <w:left w:val="single" w:sz="12" w:space="0" w:color="7030A0"/>
        <w:bottom w:val="single" w:sz="4" w:space="0" w:color="auto"/>
        <w:right w:val="single" w:sz="12" w:space="0" w:color="7030A0"/>
        <w:insideH w:val="single" w:sz="4" w:space="0" w:color="7030A0"/>
        <w:insideV w:val="single" w:sz="4" w:space="0" w:color="auto"/>
      </w:tblBorders>
    </w:tblPr>
  </w:style>
  <w:style w:type="paragraph" w:styleId="ListParagraph">
    <w:name w:val="List Paragraph"/>
    <w:basedOn w:val="Normal"/>
    <w:uiPriority w:val="34"/>
    <w:qFormat/>
    <w:rsid w:val="00AE2A6B"/>
    <w:pPr>
      <w:spacing w:after="0" w:line="240" w:lineRule="auto"/>
      <w:ind w:left="720"/>
      <w:contextualSpacing/>
    </w:pPr>
    <w:rPr>
      <w:lang w:val="en-GB"/>
    </w:rPr>
  </w:style>
  <w:style w:type="paragraph" w:customStyle="1" w:styleId="TableTitle">
    <w:name w:val="Table Title"/>
    <w:basedOn w:val="Normal"/>
    <w:link w:val="TableTitleChar"/>
    <w:qFormat/>
    <w:rsid w:val="00AE2A6B"/>
    <w:rPr>
      <w:rFonts w:ascii="Arial" w:hAnsi="Arial" w:cs="Arial"/>
      <w:b/>
      <w:sz w:val="28"/>
      <w:szCs w:val="28"/>
      <w:lang w:val="en-GB"/>
    </w:rPr>
  </w:style>
  <w:style w:type="character" w:customStyle="1" w:styleId="TableTitleChar">
    <w:name w:val="Table Title Char"/>
    <w:basedOn w:val="DefaultParagraphFont"/>
    <w:link w:val="TableTitle"/>
    <w:rsid w:val="00AE2A6B"/>
    <w:rPr>
      <w:rFonts w:ascii="Arial" w:hAnsi="Arial" w:cs="Arial"/>
      <w:b/>
      <w:sz w:val="28"/>
      <w:szCs w:val="28"/>
      <w:lang w:val="en-GB"/>
    </w:rPr>
  </w:style>
  <w:style w:type="character" w:styleId="CommentReference">
    <w:name w:val="annotation reference"/>
    <w:basedOn w:val="DefaultParagraphFont"/>
    <w:uiPriority w:val="99"/>
    <w:semiHidden/>
    <w:unhideWhenUsed/>
    <w:rsid w:val="006349D9"/>
    <w:rPr>
      <w:sz w:val="18"/>
      <w:szCs w:val="18"/>
    </w:rPr>
  </w:style>
  <w:style w:type="paragraph" w:styleId="CommentText">
    <w:name w:val="annotation text"/>
    <w:basedOn w:val="Normal"/>
    <w:link w:val="CommentTextChar"/>
    <w:uiPriority w:val="99"/>
    <w:semiHidden/>
    <w:unhideWhenUsed/>
    <w:rsid w:val="006349D9"/>
    <w:pPr>
      <w:spacing w:line="240" w:lineRule="auto"/>
    </w:pPr>
    <w:rPr>
      <w:sz w:val="24"/>
      <w:szCs w:val="24"/>
    </w:rPr>
  </w:style>
  <w:style w:type="character" w:customStyle="1" w:styleId="CommentTextChar">
    <w:name w:val="Comment Text Char"/>
    <w:basedOn w:val="DefaultParagraphFont"/>
    <w:link w:val="CommentText"/>
    <w:uiPriority w:val="99"/>
    <w:semiHidden/>
    <w:rsid w:val="006349D9"/>
    <w:rPr>
      <w:sz w:val="24"/>
      <w:szCs w:val="24"/>
    </w:rPr>
  </w:style>
  <w:style w:type="paragraph" w:styleId="CommentSubject">
    <w:name w:val="annotation subject"/>
    <w:basedOn w:val="CommentText"/>
    <w:next w:val="CommentText"/>
    <w:link w:val="CommentSubjectChar"/>
    <w:uiPriority w:val="99"/>
    <w:semiHidden/>
    <w:unhideWhenUsed/>
    <w:rsid w:val="006349D9"/>
    <w:rPr>
      <w:b/>
      <w:bCs/>
      <w:sz w:val="20"/>
      <w:szCs w:val="20"/>
    </w:rPr>
  </w:style>
  <w:style w:type="character" w:customStyle="1" w:styleId="CommentSubjectChar">
    <w:name w:val="Comment Subject Char"/>
    <w:basedOn w:val="CommentTextChar"/>
    <w:link w:val="CommentSubject"/>
    <w:uiPriority w:val="99"/>
    <w:semiHidden/>
    <w:rsid w:val="006349D9"/>
    <w:rPr>
      <w:b/>
      <w:bCs/>
      <w:sz w:val="20"/>
      <w:szCs w:val="20"/>
    </w:rPr>
  </w:style>
  <w:style w:type="paragraph" w:styleId="BalloonText">
    <w:name w:val="Balloon Text"/>
    <w:basedOn w:val="Normal"/>
    <w:link w:val="BalloonTextChar"/>
    <w:uiPriority w:val="99"/>
    <w:semiHidden/>
    <w:unhideWhenUsed/>
    <w:rsid w:val="006349D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49D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marsden</dc:creator>
  <cp:keywords/>
  <dc:description/>
  <cp:lastModifiedBy>Pritchard, Louise</cp:lastModifiedBy>
  <cp:revision>5</cp:revision>
  <cp:lastPrinted>2020-08-18T14:29:00Z</cp:lastPrinted>
  <dcterms:created xsi:type="dcterms:W3CDTF">2020-08-24T08:56:00Z</dcterms:created>
  <dcterms:modified xsi:type="dcterms:W3CDTF">2020-08-25T09:29:00Z</dcterms:modified>
</cp:coreProperties>
</file>