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5266" w:rsidRPr="005E07B0" w:rsidRDefault="00226560">
      <w:pPr>
        <w:ind w:left="1423"/>
        <w:rPr>
          <w:rFonts w:asciiTheme="minorHAnsi" w:hAnsiTheme="minorHAnsi"/>
        </w:rPr>
      </w:pPr>
      <w:r w:rsidRPr="005E07B0">
        <w:rPr>
          <w:rFonts w:asciiTheme="minorHAnsi" w:hAnsiTheme="minorHAnsi"/>
          <w:noProof/>
          <w:lang w:val="en-GB"/>
        </w:rPr>
        <w:drawing>
          <wp:inline distT="0" distB="0" distL="0" distR="0">
            <wp:extent cx="3609975" cy="8667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609975" cy="866775"/>
                    </a:xfrm>
                    <a:prstGeom prst="rect">
                      <a:avLst/>
                    </a:prstGeom>
                    <a:ln/>
                  </pic:spPr>
                </pic:pic>
              </a:graphicData>
            </a:graphic>
          </wp:inline>
        </w:drawing>
      </w:r>
    </w:p>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A25266">
      <w:pPr>
        <w:spacing w:before="6"/>
        <w:rPr>
          <w:rFonts w:asciiTheme="minorHAnsi" w:hAnsiTheme="minorHAnsi"/>
        </w:rPr>
      </w:pPr>
    </w:p>
    <w:p w:rsidR="00A25266" w:rsidRPr="00B37252" w:rsidRDefault="00226560">
      <w:pPr>
        <w:pStyle w:val="Heading1"/>
        <w:spacing w:before="19"/>
        <w:ind w:left="1591"/>
        <w:rPr>
          <w:rFonts w:asciiTheme="minorHAnsi" w:hAnsiTheme="minorHAnsi"/>
          <w:color w:val="00B050"/>
          <w:sz w:val="22"/>
          <w:szCs w:val="22"/>
        </w:rPr>
      </w:pPr>
      <w:r w:rsidRPr="00B37252">
        <w:rPr>
          <w:rFonts w:asciiTheme="minorHAnsi" w:hAnsiTheme="minorHAnsi"/>
          <w:color w:val="00B050"/>
          <w:sz w:val="22"/>
          <w:szCs w:val="22"/>
        </w:rPr>
        <w:t>The Cathedral School of St Mary</w:t>
      </w:r>
    </w:p>
    <w:p w:rsidR="00A25266" w:rsidRPr="00B37252" w:rsidRDefault="00A25266">
      <w:pPr>
        <w:rPr>
          <w:rFonts w:asciiTheme="minorHAnsi" w:hAnsiTheme="minorHAnsi"/>
          <w:b/>
          <w:color w:val="00B050"/>
        </w:rPr>
      </w:pPr>
    </w:p>
    <w:p w:rsidR="00A25266" w:rsidRPr="00B37252" w:rsidRDefault="00226560">
      <w:pPr>
        <w:ind w:left="1588" w:right="1648"/>
        <w:jc w:val="center"/>
        <w:rPr>
          <w:rFonts w:asciiTheme="minorHAnsi" w:hAnsiTheme="minorHAnsi"/>
          <w:b/>
          <w:color w:val="00B050"/>
        </w:rPr>
      </w:pPr>
      <w:proofErr w:type="spellStart"/>
      <w:r w:rsidRPr="00B37252">
        <w:rPr>
          <w:rFonts w:asciiTheme="minorHAnsi" w:hAnsiTheme="minorHAnsi"/>
          <w:b/>
          <w:color w:val="00B050"/>
        </w:rPr>
        <w:t>Behaviour</w:t>
      </w:r>
      <w:proofErr w:type="spellEnd"/>
      <w:r w:rsidRPr="00B37252">
        <w:rPr>
          <w:rFonts w:asciiTheme="minorHAnsi" w:hAnsiTheme="minorHAnsi"/>
          <w:b/>
          <w:color w:val="00B050"/>
        </w:rPr>
        <w:t xml:space="preserve"> Policy 2017</w:t>
      </w:r>
    </w:p>
    <w:p w:rsidR="00A25266" w:rsidRPr="00B37252" w:rsidRDefault="00A25266">
      <w:pPr>
        <w:rPr>
          <w:rFonts w:asciiTheme="minorHAnsi" w:hAnsiTheme="minorHAnsi"/>
          <w:b/>
          <w:color w:val="00B050"/>
        </w:rPr>
      </w:pPr>
    </w:p>
    <w:p w:rsidR="00A25266" w:rsidRPr="00B37252" w:rsidRDefault="00A25266">
      <w:pPr>
        <w:spacing w:before="9"/>
        <w:rPr>
          <w:rFonts w:asciiTheme="minorHAnsi" w:hAnsiTheme="minorHAnsi"/>
          <w:b/>
          <w:color w:val="00B050"/>
        </w:rPr>
      </w:pPr>
    </w:p>
    <w:p w:rsidR="00A25266" w:rsidRPr="00B37252" w:rsidRDefault="00226560">
      <w:pPr>
        <w:spacing w:before="1"/>
        <w:ind w:left="1591" w:right="1648"/>
        <w:jc w:val="center"/>
        <w:rPr>
          <w:rFonts w:asciiTheme="minorHAnsi" w:hAnsiTheme="minorHAnsi"/>
          <w:b/>
          <w:color w:val="00B050"/>
        </w:rPr>
      </w:pPr>
      <w:r w:rsidRPr="00B37252">
        <w:rPr>
          <w:rFonts w:asciiTheme="minorHAnsi" w:hAnsiTheme="minorHAnsi"/>
          <w:b/>
          <w:color w:val="00B050"/>
        </w:rPr>
        <w:t>Mission Statement</w:t>
      </w:r>
    </w:p>
    <w:p w:rsidR="00A25266" w:rsidRPr="005E07B0" w:rsidRDefault="00226560">
      <w:pPr>
        <w:pStyle w:val="Heading2"/>
        <w:spacing w:before="269"/>
        <w:ind w:left="1591" w:right="1648" w:firstLine="0"/>
        <w:jc w:val="center"/>
        <w:rPr>
          <w:rFonts w:asciiTheme="minorHAnsi" w:hAnsiTheme="minorHAnsi"/>
          <w:sz w:val="22"/>
          <w:szCs w:val="22"/>
        </w:rPr>
      </w:pPr>
      <w:r w:rsidRPr="005E07B0">
        <w:rPr>
          <w:rFonts w:asciiTheme="minorHAnsi" w:hAnsiTheme="minorHAnsi"/>
          <w:sz w:val="22"/>
          <w:szCs w:val="22"/>
        </w:rPr>
        <w:t>Together we will:</w:t>
      </w:r>
    </w:p>
    <w:p w:rsidR="00A25266" w:rsidRPr="005E07B0" w:rsidRDefault="00226560">
      <w:pPr>
        <w:numPr>
          <w:ilvl w:val="0"/>
          <w:numId w:val="1"/>
        </w:numPr>
        <w:tabs>
          <w:tab w:val="left" w:pos="1325"/>
          <w:tab w:val="left" w:pos="1326"/>
        </w:tabs>
        <w:rPr>
          <w:rFonts w:asciiTheme="minorHAnsi" w:hAnsiTheme="minorHAnsi"/>
        </w:rPr>
      </w:pPr>
      <w:r w:rsidRPr="005E07B0">
        <w:rPr>
          <w:rFonts w:asciiTheme="minorHAnsi" w:hAnsiTheme="minorHAnsi"/>
        </w:rPr>
        <w:t>promote a catholic ethos of caring and forgiveness;</w:t>
      </w:r>
    </w:p>
    <w:p w:rsidR="00A25266" w:rsidRPr="005E07B0" w:rsidRDefault="00226560">
      <w:pPr>
        <w:numPr>
          <w:ilvl w:val="0"/>
          <w:numId w:val="1"/>
        </w:numPr>
        <w:tabs>
          <w:tab w:val="left" w:pos="804"/>
          <w:tab w:val="left" w:pos="805"/>
        </w:tabs>
        <w:ind w:right="103"/>
        <w:rPr>
          <w:rFonts w:asciiTheme="minorHAnsi" w:hAnsiTheme="minorHAnsi"/>
        </w:rPr>
      </w:pPr>
      <w:r w:rsidRPr="005E07B0">
        <w:rPr>
          <w:rFonts w:asciiTheme="minorHAnsi" w:hAnsiTheme="minorHAnsi"/>
        </w:rPr>
        <w:t>nurture the intellectual, spiritual, moral, social and physical development of each person;</w:t>
      </w:r>
    </w:p>
    <w:p w:rsidR="00A25266" w:rsidRPr="005E07B0" w:rsidRDefault="00226560">
      <w:pPr>
        <w:numPr>
          <w:ilvl w:val="1"/>
          <w:numId w:val="11"/>
        </w:numPr>
        <w:tabs>
          <w:tab w:val="left" w:pos="1339"/>
          <w:tab w:val="left" w:pos="1340"/>
        </w:tabs>
        <w:spacing w:line="406" w:lineRule="auto"/>
        <w:rPr>
          <w:rFonts w:asciiTheme="minorHAnsi" w:hAnsiTheme="minorHAnsi"/>
        </w:rPr>
      </w:pPr>
      <w:r w:rsidRPr="005E07B0">
        <w:rPr>
          <w:rFonts w:asciiTheme="minorHAnsi" w:hAnsiTheme="minorHAnsi"/>
        </w:rPr>
        <w:t>be free to express ourselves in a safe environment;</w:t>
      </w:r>
    </w:p>
    <w:p w:rsidR="00A25266" w:rsidRPr="005E07B0" w:rsidRDefault="00226560">
      <w:pPr>
        <w:numPr>
          <w:ilvl w:val="0"/>
          <w:numId w:val="10"/>
        </w:numPr>
        <w:tabs>
          <w:tab w:val="left" w:pos="1190"/>
          <w:tab w:val="left" w:pos="1191"/>
        </w:tabs>
        <w:rPr>
          <w:rFonts w:asciiTheme="minorHAnsi" w:hAnsiTheme="minorHAnsi"/>
        </w:rPr>
      </w:pPr>
      <w:r w:rsidRPr="005E07B0">
        <w:rPr>
          <w:rFonts w:asciiTheme="minorHAnsi" w:hAnsiTheme="minorHAnsi"/>
        </w:rPr>
        <w:t>share in the life of our family, school and community.</w:t>
      </w:r>
    </w:p>
    <w:p w:rsidR="00A25266" w:rsidRPr="005E07B0" w:rsidRDefault="00A25266">
      <w:pPr>
        <w:rPr>
          <w:rFonts w:asciiTheme="minorHAnsi" w:hAnsiTheme="minorHAnsi"/>
        </w:rPr>
      </w:pPr>
    </w:p>
    <w:p w:rsidR="00A25266" w:rsidRPr="005E07B0" w:rsidRDefault="00226560">
      <w:pPr>
        <w:ind w:left="1587" w:right="1648"/>
        <w:jc w:val="center"/>
        <w:rPr>
          <w:rFonts w:asciiTheme="minorHAnsi" w:hAnsiTheme="minorHAnsi"/>
        </w:rPr>
      </w:pPr>
      <w:r w:rsidRPr="005E07B0">
        <w:rPr>
          <w:rFonts w:asciiTheme="minorHAnsi" w:hAnsiTheme="minorHAnsi"/>
        </w:rPr>
        <w:t>Express, Forgive, Care, Share, Nurture</w:t>
      </w:r>
    </w:p>
    <w:p w:rsidR="00A25266" w:rsidRPr="005E07B0" w:rsidRDefault="00226560">
      <w:pPr>
        <w:ind w:left="1033" w:right="1093"/>
        <w:jc w:val="center"/>
        <w:rPr>
          <w:rFonts w:asciiTheme="minorHAnsi" w:hAnsiTheme="minorHAnsi"/>
        </w:rPr>
      </w:pPr>
      <w:r w:rsidRPr="005E07B0">
        <w:rPr>
          <w:rFonts w:asciiTheme="minorHAnsi" w:hAnsiTheme="minorHAnsi"/>
        </w:rPr>
        <w:t>And never forgetting that, ‘God made me as I am’</w:t>
      </w:r>
    </w:p>
    <w:p w:rsidR="00A25266" w:rsidRPr="005E07B0" w:rsidRDefault="00A25266">
      <w:pPr>
        <w:rPr>
          <w:rFonts w:asciiTheme="minorHAnsi" w:hAnsiTheme="minorHAnsi"/>
        </w:rPr>
      </w:pPr>
    </w:p>
    <w:p w:rsidR="00A25266" w:rsidRPr="005E07B0" w:rsidRDefault="00226560">
      <w:pPr>
        <w:spacing w:line="276" w:lineRule="auto"/>
        <w:rPr>
          <w:rFonts w:asciiTheme="minorHAnsi" w:hAnsiTheme="minorHAnsi"/>
        </w:rPr>
        <w:sectPr w:rsidR="00A25266" w:rsidRPr="005E07B0">
          <w:footerReference w:type="default" r:id="rId8"/>
          <w:pgSz w:w="11910" w:h="16840"/>
          <w:pgMar w:top="1580" w:right="1320" w:bottom="280" w:left="1340" w:header="0" w:footer="720" w:gutter="0"/>
          <w:pgNumType w:start="1"/>
          <w:cols w:space="720"/>
          <w:titlePg/>
        </w:sectPr>
      </w:pPr>
      <w:r w:rsidRPr="005E07B0">
        <w:rPr>
          <w:rFonts w:asciiTheme="minorHAnsi" w:hAnsiTheme="minorHAnsi"/>
        </w:rPr>
        <w:br w:type="page"/>
      </w:r>
    </w:p>
    <w:p w:rsidR="00A25266" w:rsidRPr="00B37252" w:rsidRDefault="00226560">
      <w:pPr>
        <w:pStyle w:val="Heading3"/>
        <w:spacing w:before="38"/>
        <w:ind w:left="0"/>
        <w:rPr>
          <w:rFonts w:asciiTheme="minorHAnsi" w:hAnsiTheme="minorHAnsi"/>
          <w:color w:val="00B050"/>
        </w:rPr>
      </w:pPr>
      <w:r w:rsidRPr="00B37252">
        <w:rPr>
          <w:rFonts w:asciiTheme="minorHAnsi" w:hAnsiTheme="minorHAnsi"/>
          <w:color w:val="00B050"/>
        </w:rPr>
        <w:lastRenderedPageBreak/>
        <w:t>Principles</w:t>
      </w:r>
    </w:p>
    <w:p w:rsidR="00A25266" w:rsidRPr="005E07B0" w:rsidRDefault="00A25266">
      <w:pPr>
        <w:spacing w:before="8"/>
        <w:rPr>
          <w:rFonts w:asciiTheme="minorHAnsi" w:hAnsiTheme="minorHAnsi"/>
          <w:b/>
        </w:rPr>
      </w:pPr>
    </w:p>
    <w:p w:rsidR="00A25266" w:rsidRPr="005E07B0" w:rsidRDefault="00226560">
      <w:pPr>
        <w:spacing w:line="276" w:lineRule="auto"/>
        <w:ind w:left="100" w:right="212"/>
        <w:rPr>
          <w:rFonts w:asciiTheme="minorHAnsi" w:hAnsiTheme="minorHAnsi"/>
        </w:rPr>
      </w:pPr>
      <w:r w:rsidRPr="005E07B0">
        <w:rPr>
          <w:rFonts w:asciiTheme="minorHAnsi" w:hAnsiTheme="minorHAnsi"/>
        </w:rPr>
        <w:t xml:space="preserve">At The Cathedral School we value the excellent </w:t>
      </w:r>
      <w:proofErr w:type="spellStart"/>
      <w:r w:rsidRPr="005E07B0">
        <w:rPr>
          <w:rFonts w:asciiTheme="minorHAnsi" w:hAnsiTheme="minorHAnsi"/>
        </w:rPr>
        <w:t>behaviour</w:t>
      </w:r>
      <w:proofErr w:type="spellEnd"/>
      <w:r w:rsidRPr="005E07B0">
        <w:rPr>
          <w:rFonts w:asciiTheme="minorHAnsi" w:hAnsiTheme="minorHAnsi"/>
        </w:rPr>
        <w:t xml:space="preserve"> of our pupils and expect all school members; staff, children, visitors and parents to model good </w:t>
      </w:r>
      <w:proofErr w:type="spellStart"/>
      <w:r w:rsidRPr="005E07B0">
        <w:rPr>
          <w:rFonts w:asciiTheme="minorHAnsi" w:hAnsiTheme="minorHAnsi"/>
        </w:rPr>
        <w:t>behaviour</w:t>
      </w:r>
      <w:proofErr w:type="spellEnd"/>
      <w:r w:rsidRPr="005E07B0">
        <w:rPr>
          <w:rFonts w:asciiTheme="minorHAnsi" w:hAnsiTheme="minorHAnsi"/>
        </w:rPr>
        <w:t xml:space="preserve"> as we </w:t>
      </w:r>
      <w:proofErr w:type="spellStart"/>
      <w:r w:rsidRPr="005E07B0">
        <w:rPr>
          <w:rFonts w:asciiTheme="minorHAnsi" w:hAnsiTheme="minorHAnsi"/>
        </w:rPr>
        <w:t>recognise</w:t>
      </w:r>
      <w:proofErr w:type="spellEnd"/>
      <w:r w:rsidRPr="005E07B0">
        <w:rPr>
          <w:rFonts w:asciiTheme="minorHAnsi" w:hAnsiTheme="minorHAnsi"/>
        </w:rPr>
        <w:t xml:space="preserve"> that we are all made in God’s image and therefore we strive to treat one another as we would like to be treated ourselves. </w:t>
      </w:r>
    </w:p>
    <w:p w:rsidR="00A25266" w:rsidRPr="005E07B0" w:rsidRDefault="00A25266">
      <w:pPr>
        <w:spacing w:line="276" w:lineRule="auto"/>
        <w:ind w:left="100" w:right="212"/>
        <w:rPr>
          <w:rFonts w:asciiTheme="minorHAnsi" w:hAnsiTheme="minorHAnsi"/>
        </w:rPr>
      </w:pPr>
    </w:p>
    <w:p w:rsidR="00A25266" w:rsidRPr="005E07B0" w:rsidRDefault="00226560">
      <w:pPr>
        <w:spacing w:line="276" w:lineRule="auto"/>
        <w:ind w:left="100" w:right="212"/>
        <w:rPr>
          <w:rFonts w:asciiTheme="minorHAnsi" w:hAnsiTheme="minorHAnsi"/>
        </w:rPr>
      </w:pPr>
      <w:r w:rsidRPr="005E07B0">
        <w:rPr>
          <w:rFonts w:asciiTheme="minorHAnsi" w:hAnsiTheme="minorHAnsi"/>
        </w:rPr>
        <w:t xml:space="preserve">When discussing </w:t>
      </w:r>
      <w:proofErr w:type="spellStart"/>
      <w:r w:rsidRPr="005E07B0">
        <w:rPr>
          <w:rFonts w:asciiTheme="minorHAnsi" w:hAnsiTheme="minorHAnsi"/>
        </w:rPr>
        <w:t>behaviour</w:t>
      </w:r>
      <w:proofErr w:type="spellEnd"/>
      <w:r w:rsidRPr="005E07B0">
        <w:rPr>
          <w:rFonts w:asciiTheme="minorHAnsi" w:hAnsiTheme="minorHAnsi"/>
        </w:rPr>
        <w:t xml:space="preserve"> we are all clear that we do not just mean an absence of negative </w:t>
      </w:r>
      <w:proofErr w:type="spellStart"/>
      <w:r w:rsidRPr="005E07B0">
        <w:rPr>
          <w:rFonts w:asciiTheme="minorHAnsi" w:hAnsiTheme="minorHAnsi"/>
        </w:rPr>
        <w:t>behaviour</w:t>
      </w:r>
      <w:proofErr w:type="spellEnd"/>
      <w:r w:rsidRPr="005E07B0">
        <w:rPr>
          <w:rFonts w:asciiTheme="minorHAnsi" w:hAnsiTheme="minorHAnsi"/>
        </w:rPr>
        <w:t xml:space="preserve"> but the presence of positive </w:t>
      </w:r>
      <w:proofErr w:type="spellStart"/>
      <w:r w:rsidRPr="005E07B0">
        <w:rPr>
          <w:rFonts w:asciiTheme="minorHAnsi" w:hAnsiTheme="minorHAnsi"/>
        </w:rPr>
        <w:t>behaviour</w:t>
      </w:r>
      <w:proofErr w:type="spellEnd"/>
      <w:r w:rsidRPr="005E07B0">
        <w:rPr>
          <w:rFonts w:asciiTheme="minorHAnsi" w:hAnsiTheme="minorHAnsi"/>
        </w:rPr>
        <w:t xml:space="preserve"> and learning. We value effort and learning from our mistakes in all areas.</w:t>
      </w:r>
    </w:p>
    <w:p w:rsidR="00A25266" w:rsidRPr="005E07B0" w:rsidRDefault="00A25266">
      <w:pPr>
        <w:spacing w:line="276" w:lineRule="auto"/>
        <w:ind w:left="100" w:right="212"/>
        <w:rPr>
          <w:rFonts w:asciiTheme="minorHAnsi" w:hAnsiTheme="minorHAnsi"/>
        </w:rPr>
      </w:pPr>
    </w:p>
    <w:p w:rsidR="00A25266" w:rsidRPr="00B37252" w:rsidRDefault="00226560">
      <w:pPr>
        <w:spacing w:line="276" w:lineRule="auto"/>
        <w:ind w:left="100" w:right="212"/>
        <w:rPr>
          <w:rFonts w:asciiTheme="minorHAnsi" w:hAnsiTheme="minorHAnsi"/>
          <w:b/>
          <w:color w:val="00B050"/>
        </w:rPr>
      </w:pPr>
      <w:r w:rsidRPr="00B37252">
        <w:rPr>
          <w:rFonts w:asciiTheme="minorHAnsi" w:hAnsiTheme="minorHAnsi"/>
          <w:b/>
          <w:color w:val="00B050"/>
        </w:rPr>
        <w:t>We aim:</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encourage </w:t>
      </w:r>
      <w:r w:rsidR="005E07B0" w:rsidRPr="005E07B0">
        <w:rPr>
          <w:rFonts w:asciiTheme="minorHAnsi" w:hAnsiTheme="minorHAnsi"/>
        </w:rPr>
        <w:t>self-control</w:t>
      </w:r>
      <w:r w:rsidRPr="005E07B0">
        <w:rPr>
          <w:rFonts w:asciiTheme="minorHAnsi" w:hAnsiTheme="minorHAnsi"/>
        </w:rPr>
        <w:t xml:space="preserve">, respect for others; respect for classroom resources, other people’s property and our school environment so that each child learns to accept responsibility for his/her own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raise awareness of appropriate </w:t>
      </w:r>
      <w:proofErr w:type="spellStart"/>
      <w:r w:rsidRPr="005E07B0">
        <w:rPr>
          <w:rFonts w:asciiTheme="minorHAnsi" w:hAnsiTheme="minorHAnsi"/>
        </w:rPr>
        <w:t>behaviour</w:t>
      </w:r>
      <w:proofErr w:type="spellEnd"/>
      <w:r w:rsidRPr="005E07B0">
        <w:rPr>
          <w:rFonts w:asciiTheme="minorHAnsi" w:hAnsiTheme="minorHAnsi"/>
        </w:rPr>
        <w:t xml:space="preserve"> and make boundaries of acceptable </w:t>
      </w:r>
      <w:proofErr w:type="spellStart"/>
      <w:r w:rsidRPr="005E07B0">
        <w:rPr>
          <w:rFonts w:asciiTheme="minorHAnsi" w:hAnsiTheme="minorHAnsi"/>
        </w:rPr>
        <w:t>behaviour</w:t>
      </w:r>
      <w:proofErr w:type="spellEnd"/>
      <w:r w:rsidRPr="005E07B0">
        <w:rPr>
          <w:rFonts w:asciiTheme="minorHAnsi" w:hAnsiTheme="minorHAnsi"/>
        </w:rPr>
        <w:t xml:space="preserve"> clear</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foster positive, caring attitudes towards everyone where achievement at all levels are acknowledged and valued </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ensure that expectations are clear and to ensure safety. </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encourage a calm, purposeful and happy atmosphere within the school. </w:t>
      </w:r>
    </w:p>
    <w:p w:rsidR="00A25266" w:rsidRPr="005E07B0" w:rsidRDefault="00226560">
      <w:pPr>
        <w:numPr>
          <w:ilvl w:val="0"/>
          <w:numId w:val="9"/>
        </w:numPr>
        <w:spacing w:line="276" w:lineRule="auto"/>
        <w:ind w:right="212"/>
        <w:contextualSpacing/>
        <w:rPr>
          <w:rFonts w:asciiTheme="minorHAnsi" w:hAnsiTheme="minorHAnsi"/>
        </w:rPr>
      </w:pPr>
      <w:r w:rsidRPr="005E07B0">
        <w:rPr>
          <w:rFonts w:asciiTheme="minorHAnsi" w:hAnsiTheme="minorHAnsi"/>
        </w:rPr>
        <w:t xml:space="preserve">To have a consistent approach to </w:t>
      </w:r>
      <w:proofErr w:type="spellStart"/>
      <w:r w:rsidRPr="005E07B0">
        <w:rPr>
          <w:rFonts w:asciiTheme="minorHAnsi" w:hAnsiTheme="minorHAnsi"/>
        </w:rPr>
        <w:t>behaviour</w:t>
      </w:r>
      <w:proofErr w:type="spellEnd"/>
      <w:r w:rsidRPr="005E07B0">
        <w:rPr>
          <w:rFonts w:asciiTheme="minorHAnsi" w:hAnsiTheme="minorHAnsi"/>
        </w:rPr>
        <w:t xml:space="preserve"> throughout the whole school (and whole school day) with parental cooperation and involvement. </w:t>
      </w:r>
    </w:p>
    <w:p w:rsidR="00A25266" w:rsidRPr="005E07B0" w:rsidRDefault="00226560">
      <w:pPr>
        <w:spacing w:before="197" w:line="278" w:lineRule="auto"/>
        <w:ind w:left="100" w:right="-42"/>
        <w:rPr>
          <w:rFonts w:asciiTheme="minorHAnsi" w:hAnsiTheme="minorHAnsi"/>
        </w:rPr>
      </w:pPr>
      <w:r w:rsidRPr="005E07B0">
        <w:rPr>
          <w:rFonts w:asciiTheme="minorHAnsi" w:hAnsiTheme="minorHAnsi"/>
        </w:rPr>
        <w:t>Our school rules are simple and easy to remember and all staff work to ensure that they are understood by all:</w:t>
      </w:r>
    </w:p>
    <w:p w:rsidR="00A25266" w:rsidRPr="005E07B0" w:rsidRDefault="00A25266">
      <w:pPr>
        <w:spacing w:before="1"/>
        <w:rPr>
          <w:rFonts w:asciiTheme="minorHAnsi" w:hAnsiTheme="minorHAnsi"/>
        </w:rPr>
      </w:pPr>
    </w:p>
    <w:p w:rsidR="00A25266" w:rsidRPr="005E07B0" w:rsidRDefault="00226560">
      <w:pPr>
        <w:numPr>
          <w:ilvl w:val="0"/>
          <w:numId w:val="2"/>
        </w:numPr>
        <w:rPr>
          <w:rFonts w:asciiTheme="minorHAnsi" w:hAnsiTheme="minorHAnsi"/>
        </w:rPr>
      </w:pPr>
      <w:r w:rsidRPr="005E07B0">
        <w:rPr>
          <w:rFonts w:asciiTheme="minorHAnsi" w:hAnsiTheme="minorHAnsi"/>
        </w:rPr>
        <w:t>We use kind hands</w:t>
      </w:r>
    </w:p>
    <w:p w:rsidR="00A25266" w:rsidRPr="005E07B0" w:rsidRDefault="00226560">
      <w:pPr>
        <w:numPr>
          <w:ilvl w:val="0"/>
          <w:numId w:val="2"/>
        </w:numPr>
        <w:rPr>
          <w:rFonts w:asciiTheme="minorHAnsi" w:hAnsiTheme="minorHAnsi"/>
        </w:rPr>
      </w:pPr>
      <w:r w:rsidRPr="005E07B0">
        <w:rPr>
          <w:rFonts w:asciiTheme="minorHAnsi" w:hAnsiTheme="minorHAnsi"/>
        </w:rPr>
        <w:t>We use kind words</w:t>
      </w:r>
    </w:p>
    <w:p w:rsidR="00A25266" w:rsidRPr="005E07B0" w:rsidRDefault="00226560">
      <w:pPr>
        <w:numPr>
          <w:ilvl w:val="0"/>
          <w:numId w:val="2"/>
        </w:numPr>
        <w:rPr>
          <w:rFonts w:asciiTheme="minorHAnsi" w:hAnsiTheme="minorHAnsi"/>
        </w:rPr>
      </w:pPr>
      <w:r w:rsidRPr="005E07B0">
        <w:rPr>
          <w:rFonts w:asciiTheme="minorHAnsi" w:hAnsiTheme="minorHAnsi"/>
        </w:rPr>
        <w:t>We respect adults, children and property</w:t>
      </w:r>
    </w:p>
    <w:p w:rsidR="00A25266" w:rsidRPr="005E07B0" w:rsidRDefault="00226560">
      <w:pPr>
        <w:numPr>
          <w:ilvl w:val="0"/>
          <w:numId w:val="2"/>
        </w:numPr>
        <w:rPr>
          <w:rFonts w:asciiTheme="minorHAnsi" w:hAnsiTheme="minorHAnsi"/>
        </w:rPr>
      </w:pPr>
      <w:r w:rsidRPr="005E07B0">
        <w:rPr>
          <w:rFonts w:asciiTheme="minorHAnsi" w:hAnsiTheme="minorHAnsi"/>
        </w:rPr>
        <w:t>When we are finding things difficult we ask for help</w:t>
      </w:r>
    </w:p>
    <w:p w:rsidR="00A25266" w:rsidRPr="005E07B0" w:rsidRDefault="00A25266">
      <w:pPr>
        <w:rPr>
          <w:rFonts w:asciiTheme="minorHAnsi" w:hAnsiTheme="minorHAnsi"/>
        </w:rPr>
      </w:pPr>
    </w:p>
    <w:p w:rsidR="00A25266" w:rsidRPr="005E07B0" w:rsidRDefault="00226560">
      <w:pPr>
        <w:rPr>
          <w:rFonts w:asciiTheme="minorHAnsi" w:hAnsiTheme="minorHAnsi"/>
        </w:rPr>
      </w:pPr>
      <w:r w:rsidRPr="00B37252">
        <w:rPr>
          <w:rFonts w:asciiTheme="minorHAnsi" w:hAnsiTheme="minorHAnsi"/>
          <w:b/>
          <w:color w:val="00B050"/>
        </w:rPr>
        <w:t>Class rules</w:t>
      </w:r>
      <w:r w:rsidRPr="00B37252">
        <w:rPr>
          <w:rFonts w:asciiTheme="minorHAnsi" w:hAnsiTheme="minorHAnsi"/>
          <w:color w:val="00B050"/>
        </w:rPr>
        <w:t xml:space="preserve"> </w:t>
      </w:r>
      <w:r w:rsidRPr="005E07B0">
        <w:rPr>
          <w:rFonts w:asciiTheme="minorHAnsi" w:hAnsiTheme="minorHAnsi"/>
        </w:rPr>
        <w:t>are additional to this and decided by the children and individual teacher. They are specific and positive. We recommend having a maximum of 3 so the children can remember and value these rules</w:t>
      </w:r>
    </w:p>
    <w:p w:rsidR="00A25266" w:rsidRPr="005E07B0" w:rsidRDefault="00A25266">
      <w:pPr>
        <w:pStyle w:val="Heading3"/>
        <w:ind w:left="0"/>
        <w:rPr>
          <w:rFonts w:asciiTheme="minorHAnsi" w:hAnsiTheme="minorHAnsi"/>
          <w:b w:val="0"/>
        </w:rPr>
      </w:pPr>
    </w:p>
    <w:p w:rsidR="00A25266" w:rsidRPr="00B37252" w:rsidRDefault="00226560">
      <w:pPr>
        <w:pStyle w:val="Heading3"/>
        <w:ind w:left="0"/>
        <w:rPr>
          <w:rFonts w:asciiTheme="minorHAnsi" w:hAnsiTheme="minorHAnsi"/>
          <w:color w:val="00B050"/>
        </w:rPr>
      </w:pPr>
      <w:r w:rsidRPr="00B37252">
        <w:rPr>
          <w:rFonts w:asciiTheme="minorHAnsi" w:hAnsiTheme="minorHAnsi"/>
          <w:color w:val="00B050"/>
        </w:rPr>
        <w:t xml:space="preserve">Promoting Good </w:t>
      </w:r>
      <w:proofErr w:type="spellStart"/>
      <w:r w:rsidRPr="00B37252">
        <w:rPr>
          <w:rFonts w:asciiTheme="minorHAnsi" w:hAnsiTheme="minorHAnsi"/>
          <w:color w:val="00B050"/>
        </w:rPr>
        <w:t>Behaviour</w:t>
      </w:r>
      <w:proofErr w:type="spellEnd"/>
    </w:p>
    <w:p w:rsidR="00A25266" w:rsidRPr="005E07B0" w:rsidRDefault="00226560">
      <w:pPr>
        <w:jc w:val="both"/>
        <w:rPr>
          <w:rFonts w:asciiTheme="minorHAnsi" w:hAnsiTheme="minorHAnsi"/>
        </w:rPr>
      </w:pPr>
      <w:r w:rsidRPr="005E07B0">
        <w:rPr>
          <w:rFonts w:asciiTheme="minorHAnsi" w:hAnsiTheme="minorHAnsi"/>
        </w:rPr>
        <w:t xml:space="preserve">At Cathedral School we promote good </w:t>
      </w:r>
      <w:proofErr w:type="spellStart"/>
      <w:r w:rsidRPr="005E07B0">
        <w:rPr>
          <w:rFonts w:asciiTheme="minorHAnsi" w:hAnsiTheme="minorHAnsi"/>
        </w:rPr>
        <w:t>behaviour</w:t>
      </w:r>
      <w:proofErr w:type="spellEnd"/>
      <w:r w:rsidRPr="005E07B0">
        <w:rPr>
          <w:rFonts w:asciiTheme="minorHAnsi" w:hAnsiTheme="minorHAnsi"/>
        </w:rPr>
        <w:t xml:space="preserve"> through providing clear messages and ensuring that all adults are excellent role models. Our FAITH learning </w:t>
      </w:r>
      <w:proofErr w:type="spellStart"/>
      <w:r w:rsidRPr="005E07B0">
        <w:rPr>
          <w:rFonts w:asciiTheme="minorHAnsi" w:hAnsiTheme="minorHAnsi"/>
        </w:rPr>
        <w:t>behaviour</w:t>
      </w:r>
      <w:proofErr w:type="spellEnd"/>
      <w:r w:rsidRPr="005E07B0">
        <w:rPr>
          <w:rFonts w:asciiTheme="minorHAnsi" w:hAnsiTheme="minorHAnsi"/>
        </w:rPr>
        <w:t xml:space="preserve"> strategy clearly identifies the school’s aims for children’s wider </w:t>
      </w:r>
      <w:proofErr w:type="spellStart"/>
      <w:r w:rsidRPr="005E07B0">
        <w:rPr>
          <w:rFonts w:asciiTheme="minorHAnsi" w:hAnsiTheme="minorHAnsi"/>
        </w:rPr>
        <w:t>behaviour</w:t>
      </w:r>
      <w:proofErr w:type="spellEnd"/>
      <w:r w:rsidRPr="005E07B0">
        <w:rPr>
          <w:rFonts w:asciiTheme="minorHAnsi" w:hAnsiTheme="minorHAnsi"/>
        </w:rPr>
        <w:t xml:space="preserve"> and learning. It exemplifies ‘what we do here’.</w:t>
      </w:r>
    </w:p>
    <w:p w:rsidR="00A25266" w:rsidRPr="005E07B0" w:rsidRDefault="00A25266">
      <w:pPr>
        <w:ind w:left="100"/>
        <w:jc w:val="both"/>
        <w:rPr>
          <w:rFonts w:asciiTheme="minorHAnsi" w:hAnsiTheme="minorHAnsi"/>
        </w:rPr>
      </w:pPr>
    </w:p>
    <w:p w:rsidR="00A25266" w:rsidRPr="005E07B0" w:rsidRDefault="00226560">
      <w:pPr>
        <w:ind w:left="100"/>
        <w:jc w:val="center"/>
        <w:rPr>
          <w:rFonts w:asciiTheme="minorHAnsi" w:hAnsiTheme="minorHAnsi"/>
        </w:rPr>
      </w:pPr>
      <w:r w:rsidRPr="005E07B0">
        <w:rPr>
          <w:rFonts w:asciiTheme="minorHAnsi" w:hAnsiTheme="minorHAnsi"/>
          <w:noProof/>
          <w:lang w:val="en-GB"/>
        </w:rPr>
        <w:drawing>
          <wp:inline distT="0" distB="0" distL="0" distR="0">
            <wp:extent cx="1924050" cy="12001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924496" cy="1200428"/>
                    </a:xfrm>
                    <a:prstGeom prst="rect">
                      <a:avLst/>
                    </a:prstGeom>
                    <a:ln/>
                  </pic:spPr>
                </pic:pic>
              </a:graphicData>
            </a:graphic>
          </wp:inline>
        </w:drawing>
      </w:r>
    </w:p>
    <w:p w:rsidR="00A25266" w:rsidRPr="00B37252" w:rsidRDefault="00226560">
      <w:pPr>
        <w:pStyle w:val="Heading3"/>
        <w:ind w:left="0"/>
        <w:rPr>
          <w:rFonts w:asciiTheme="minorHAnsi" w:hAnsiTheme="minorHAnsi"/>
          <w:color w:val="00B050"/>
        </w:rPr>
      </w:pPr>
      <w:r w:rsidRPr="00B37252">
        <w:rPr>
          <w:rFonts w:asciiTheme="minorHAnsi" w:hAnsiTheme="minorHAnsi"/>
          <w:color w:val="00B050"/>
        </w:rPr>
        <w:lastRenderedPageBreak/>
        <w:t>Masses and Assemblies</w:t>
      </w:r>
    </w:p>
    <w:p w:rsidR="00A25266" w:rsidRPr="005E07B0" w:rsidRDefault="00226560">
      <w:pPr>
        <w:ind w:right="114"/>
        <w:jc w:val="both"/>
        <w:rPr>
          <w:rFonts w:asciiTheme="minorHAnsi" w:hAnsiTheme="minorHAnsi"/>
        </w:rPr>
      </w:pPr>
      <w:r w:rsidRPr="005E07B0">
        <w:rPr>
          <w:rFonts w:asciiTheme="minorHAnsi" w:hAnsiTheme="minorHAnsi"/>
        </w:rPr>
        <w:t>All masses and assemblies (class, key stage, whole school) are used as an opportunity to promote the Catholic ethos of the school through supporting Personal, Social and Health Education and the celebration of children’s work, talents and achievements. Parents and visitors are warmly invited to join in any of our celebrations.</w:t>
      </w:r>
    </w:p>
    <w:p w:rsidR="00A25266" w:rsidRPr="005E07B0" w:rsidRDefault="00A25266">
      <w:pPr>
        <w:rPr>
          <w:rFonts w:asciiTheme="minorHAnsi" w:hAnsiTheme="minorHAnsi"/>
        </w:rPr>
      </w:pPr>
    </w:p>
    <w:p w:rsidR="00A25266" w:rsidRPr="00B37252" w:rsidRDefault="00226560">
      <w:pPr>
        <w:rPr>
          <w:rFonts w:asciiTheme="minorHAnsi" w:hAnsiTheme="minorHAnsi"/>
          <w:b/>
          <w:color w:val="00B050"/>
        </w:rPr>
      </w:pPr>
      <w:r w:rsidRPr="00B37252">
        <w:rPr>
          <w:rFonts w:asciiTheme="minorHAnsi" w:hAnsiTheme="minorHAnsi"/>
          <w:b/>
          <w:color w:val="00B050"/>
        </w:rPr>
        <w:t>Around the school</w:t>
      </w:r>
    </w:p>
    <w:p w:rsidR="00A25266" w:rsidRPr="005E07B0" w:rsidRDefault="00226560">
      <w:pPr>
        <w:rPr>
          <w:rFonts w:asciiTheme="minorHAnsi" w:hAnsiTheme="minorHAnsi"/>
        </w:rPr>
      </w:pPr>
      <w:r w:rsidRPr="005E07B0">
        <w:rPr>
          <w:rFonts w:asciiTheme="minorHAnsi" w:hAnsiTheme="minorHAnsi"/>
        </w:rPr>
        <w:t xml:space="preserve">Children will enter school as they arrive- at </w:t>
      </w:r>
      <w:proofErr w:type="spellStart"/>
      <w:r w:rsidRPr="005E07B0">
        <w:rPr>
          <w:rFonts w:asciiTheme="minorHAnsi" w:hAnsiTheme="minorHAnsi"/>
        </w:rPr>
        <w:t>anytime</w:t>
      </w:r>
      <w:proofErr w:type="spellEnd"/>
      <w:r w:rsidRPr="005E07B0">
        <w:rPr>
          <w:rFonts w:asciiTheme="minorHAnsi" w:hAnsiTheme="minorHAnsi"/>
        </w:rPr>
        <w:t xml:space="preserve"> from 8.45; they should all arrive by 8.50. The classrooms will be manned and a morning activity will be waiting for the class. At </w:t>
      </w:r>
      <w:proofErr w:type="spellStart"/>
      <w:r w:rsidRPr="005E07B0">
        <w:rPr>
          <w:rFonts w:asciiTheme="minorHAnsi" w:hAnsiTheme="minorHAnsi"/>
        </w:rPr>
        <w:t>breaktimes</w:t>
      </w:r>
      <w:proofErr w:type="spellEnd"/>
      <w:r w:rsidRPr="005E07B0">
        <w:rPr>
          <w:rFonts w:asciiTheme="minorHAnsi" w:hAnsiTheme="minorHAnsi"/>
        </w:rPr>
        <w:t>, lunchtime and transitions through the day the children will be expected to move around the school quietly and sensibly.</w:t>
      </w:r>
    </w:p>
    <w:p w:rsidR="00A25266" w:rsidRPr="005E07B0" w:rsidRDefault="00A25266">
      <w:pPr>
        <w:spacing w:before="8"/>
        <w:rPr>
          <w:rFonts w:asciiTheme="minorHAnsi" w:hAnsiTheme="minorHAnsi"/>
        </w:rPr>
      </w:pPr>
    </w:p>
    <w:p w:rsidR="00A25266" w:rsidRPr="00B37252" w:rsidRDefault="00226560">
      <w:pPr>
        <w:pStyle w:val="Heading3"/>
        <w:spacing w:before="1"/>
        <w:ind w:left="0"/>
        <w:rPr>
          <w:rFonts w:asciiTheme="minorHAnsi" w:hAnsiTheme="minorHAnsi"/>
          <w:color w:val="00B050"/>
        </w:rPr>
      </w:pPr>
      <w:r w:rsidRPr="00B37252">
        <w:rPr>
          <w:rFonts w:asciiTheme="minorHAnsi" w:hAnsiTheme="minorHAnsi"/>
          <w:color w:val="00B050"/>
        </w:rPr>
        <w:t>In the playground</w:t>
      </w:r>
    </w:p>
    <w:p w:rsidR="00A25266" w:rsidRPr="005E07B0" w:rsidRDefault="00226560">
      <w:pPr>
        <w:rPr>
          <w:rFonts w:asciiTheme="minorHAnsi" w:hAnsiTheme="minorHAnsi"/>
        </w:rPr>
      </w:pPr>
      <w:r w:rsidRPr="005E07B0">
        <w:rPr>
          <w:rFonts w:asciiTheme="minorHAnsi" w:hAnsiTheme="minorHAnsi"/>
        </w:rPr>
        <w:t xml:space="preserve">To ensure the children’s playtimes are happy, safe and pleasant we ensure that - </w:t>
      </w:r>
    </w:p>
    <w:p w:rsidR="00A25266" w:rsidRPr="005E07B0" w:rsidRDefault="00A25266">
      <w:pPr>
        <w:rPr>
          <w:rFonts w:asciiTheme="minorHAnsi" w:hAnsiTheme="minorHAnsi"/>
        </w:rPr>
      </w:pPr>
    </w:p>
    <w:p w:rsidR="00A25266" w:rsidRPr="005E07B0" w:rsidRDefault="00226560">
      <w:pPr>
        <w:numPr>
          <w:ilvl w:val="0"/>
          <w:numId w:val="12"/>
        </w:numPr>
        <w:contextualSpacing/>
        <w:rPr>
          <w:rFonts w:asciiTheme="minorHAnsi" w:hAnsiTheme="minorHAnsi"/>
        </w:rPr>
      </w:pPr>
      <w:r w:rsidRPr="005E07B0">
        <w:rPr>
          <w:rFonts w:asciiTheme="minorHAnsi" w:hAnsiTheme="minorHAnsi"/>
        </w:rPr>
        <w:t>children are taught co-operative games by teaching staff</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 xml:space="preserve">toys from home are not permitted as this causes arguments and sadness if the toy is damaged by peers </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 xml:space="preserve">incidents of fighting, bullying and name-calling are dealt with immediately by all staff and referred to the teacher or head teacher as appropriate </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 xml:space="preserve">the children stand still when the bell is rung at the end of playtime and lunch break until the teacher on duty sends them sensibly to their class (the bell is rung 5 </w:t>
      </w:r>
      <w:proofErr w:type="spellStart"/>
      <w:r w:rsidRPr="005E07B0">
        <w:rPr>
          <w:rFonts w:asciiTheme="minorHAnsi" w:hAnsiTheme="minorHAnsi"/>
        </w:rPr>
        <w:t>mins</w:t>
      </w:r>
      <w:proofErr w:type="spellEnd"/>
      <w:r w:rsidRPr="005E07B0">
        <w:rPr>
          <w:rFonts w:asciiTheme="minorHAnsi" w:hAnsiTheme="minorHAnsi"/>
        </w:rPr>
        <w:t xml:space="preserve"> prior to the end of break and lunch to help children with SEN and </w:t>
      </w:r>
      <w:proofErr w:type="spellStart"/>
      <w:r w:rsidRPr="005E07B0">
        <w:rPr>
          <w:rFonts w:asciiTheme="minorHAnsi" w:hAnsiTheme="minorHAnsi"/>
        </w:rPr>
        <w:t>behaviours</w:t>
      </w:r>
      <w:proofErr w:type="spellEnd"/>
      <w:r w:rsidRPr="005E07B0">
        <w:rPr>
          <w:rFonts w:asciiTheme="minorHAnsi" w:hAnsiTheme="minorHAnsi"/>
        </w:rPr>
        <w:t xml:space="preserve"> issues)</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children stand silently in line</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 xml:space="preserve">the children show respect for our SMSAs </w:t>
      </w:r>
    </w:p>
    <w:p w:rsidR="00A25266" w:rsidRPr="005E07B0" w:rsidRDefault="00226560">
      <w:pPr>
        <w:numPr>
          <w:ilvl w:val="0"/>
          <w:numId w:val="12"/>
        </w:numPr>
        <w:contextualSpacing/>
        <w:rPr>
          <w:rFonts w:asciiTheme="minorHAnsi" w:hAnsiTheme="minorHAnsi"/>
        </w:rPr>
      </w:pPr>
      <w:r w:rsidRPr="005E07B0">
        <w:rPr>
          <w:rFonts w:asciiTheme="minorHAnsi" w:hAnsiTheme="minorHAnsi"/>
        </w:rPr>
        <w:t xml:space="preserve">there is liaison between SMSAs and teaching staff over children’s </w:t>
      </w:r>
      <w:proofErr w:type="spellStart"/>
      <w:r w:rsidRPr="005E07B0">
        <w:rPr>
          <w:rFonts w:asciiTheme="minorHAnsi" w:hAnsiTheme="minorHAnsi"/>
        </w:rPr>
        <w:t>behaviour</w:t>
      </w:r>
      <w:proofErr w:type="spellEnd"/>
      <w:r w:rsidRPr="005E07B0">
        <w:rPr>
          <w:rFonts w:asciiTheme="minorHAnsi" w:hAnsiTheme="minorHAnsi"/>
        </w:rPr>
        <w:t xml:space="preserve"> and well-being through the </w:t>
      </w:r>
      <w:proofErr w:type="spellStart"/>
      <w:r w:rsidRPr="005E07B0">
        <w:rPr>
          <w:rFonts w:asciiTheme="minorHAnsi" w:hAnsiTheme="minorHAnsi"/>
        </w:rPr>
        <w:t>behaviour</w:t>
      </w:r>
      <w:proofErr w:type="spellEnd"/>
      <w:r w:rsidRPr="005E07B0">
        <w:rPr>
          <w:rFonts w:asciiTheme="minorHAnsi" w:hAnsiTheme="minorHAnsi"/>
        </w:rPr>
        <w:t xml:space="preserve"> book  </w:t>
      </w:r>
    </w:p>
    <w:p w:rsidR="00A25266" w:rsidRPr="005E07B0" w:rsidRDefault="00A25266">
      <w:pPr>
        <w:rPr>
          <w:rFonts w:asciiTheme="minorHAnsi" w:hAnsiTheme="minorHAnsi"/>
        </w:rPr>
      </w:pPr>
    </w:p>
    <w:p w:rsidR="00A25266" w:rsidRPr="00B37252" w:rsidRDefault="00226560">
      <w:pPr>
        <w:pStyle w:val="Heading3"/>
        <w:spacing w:before="1"/>
        <w:ind w:left="0"/>
        <w:rPr>
          <w:rFonts w:asciiTheme="minorHAnsi" w:hAnsiTheme="minorHAnsi"/>
          <w:color w:val="00B050"/>
        </w:rPr>
      </w:pPr>
      <w:r w:rsidRPr="00B37252">
        <w:rPr>
          <w:rFonts w:asciiTheme="minorHAnsi" w:hAnsiTheme="minorHAnsi"/>
          <w:color w:val="00B050"/>
        </w:rPr>
        <w:t xml:space="preserve">Managing Classroom </w:t>
      </w:r>
      <w:proofErr w:type="spellStart"/>
      <w:r w:rsidRPr="00B37252">
        <w:rPr>
          <w:rFonts w:asciiTheme="minorHAnsi" w:hAnsiTheme="minorHAnsi"/>
          <w:color w:val="00B050"/>
        </w:rPr>
        <w:t>Behaviour</w:t>
      </w:r>
      <w:proofErr w:type="spellEnd"/>
    </w:p>
    <w:p w:rsidR="00A25266" w:rsidRPr="005E07B0" w:rsidRDefault="00226560">
      <w:pPr>
        <w:ind w:right="117"/>
        <w:jc w:val="both"/>
        <w:rPr>
          <w:rFonts w:asciiTheme="minorHAnsi" w:hAnsiTheme="minorHAnsi"/>
        </w:rPr>
      </w:pPr>
      <w:r w:rsidRPr="005E07B0">
        <w:rPr>
          <w:rFonts w:asciiTheme="minorHAnsi" w:hAnsiTheme="minorHAnsi"/>
        </w:rPr>
        <w:t>All children have the right to learn without being interrupted or disrupted. All teachers have the right to teach without interruption or disruption and all staff will work to support children to ensure that each are able to do so.</w:t>
      </w:r>
    </w:p>
    <w:p w:rsidR="00A25266" w:rsidRPr="005E07B0" w:rsidRDefault="00A25266">
      <w:pPr>
        <w:ind w:right="117"/>
        <w:jc w:val="both"/>
        <w:rPr>
          <w:rFonts w:asciiTheme="minorHAnsi" w:hAnsiTheme="minorHAnsi"/>
        </w:rPr>
      </w:pPr>
    </w:p>
    <w:p w:rsidR="00A25266" w:rsidRPr="00B37252" w:rsidRDefault="00226560">
      <w:pPr>
        <w:ind w:right="117"/>
        <w:jc w:val="both"/>
        <w:rPr>
          <w:rFonts w:asciiTheme="minorHAnsi" w:hAnsiTheme="minorHAnsi"/>
          <w:b/>
          <w:color w:val="00B050"/>
        </w:rPr>
      </w:pPr>
      <w:r w:rsidRPr="00B37252">
        <w:rPr>
          <w:rFonts w:asciiTheme="minorHAnsi" w:hAnsiTheme="minorHAnsi"/>
          <w:b/>
          <w:color w:val="00B050"/>
        </w:rPr>
        <w:t>School Responsibility</w:t>
      </w:r>
    </w:p>
    <w:p w:rsidR="00A25266" w:rsidRPr="005E07B0" w:rsidRDefault="00226560">
      <w:pPr>
        <w:ind w:right="117"/>
        <w:jc w:val="both"/>
        <w:rPr>
          <w:rFonts w:asciiTheme="minorHAnsi" w:hAnsiTheme="minorHAnsi"/>
        </w:rPr>
      </w:pPr>
      <w:r w:rsidRPr="005E07B0">
        <w:rPr>
          <w:rFonts w:asciiTheme="minorHAnsi" w:hAnsiTheme="minorHAnsi"/>
        </w:rPr>
        <w:t xml:space="preserve">We believe it is important that the class work as a unit. As a prerequisite to good discipline in the classroom we make sure that our pupils are aware of the structure and </w:t>
      </w:r>
      <w:proofErr w:type="spellStart"/>
      <w:r w:rsidRPr="005E07B0">
        <w:rPr>
          <w:rFonts w:asciiTheme="minorHAnsi" w:hAnsiTheme="minorHAnsi"/>
        </w:rPr>
        <w:t>organisation</w:t>
      </w:r>
      <w:proofErr w:type="spellEnd"/>
      <w:r w:rsidRPr="005E07B0">
        <w:rPr>
          <w:rFonts w:asciiTheme="minorHAnsi" w:hAnsiTheme="minorHAnsi"/>
        </w:rPr>
        <w:t xml:space="preserve"> of the day and resources are well labelled and accessible for use. In addition to this we - </w:t>
      </w:r>
    </w:p>
    <w:p w:rsidR="00A25266" w:rsidRPr="005E07B0" w:rsidRDefault="00A25266">
      <w:pPr>
        <w:ind w:right="117"/>
        <w:jc w:val="both"/>
        <w:rPr>
          <w:rFonts w:asciiTheme="minorHAnsi" w:hAnsiTheme="minorHAnsi"/>
        </w:rPr>
      </w:pP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differentiate work and activities where appropriate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comment on good work and praise good </w:t>
      </w:r>
      <w:proofErr w:type="spellStart"/>
      <w:r w:rsidRPr="005E07B0">
        <w:rPr>
          <w:rFonts w:asciiTheme="minorHAnsi" w:hAnsiTheme="minorHAnsi"/>
        </w:rPr>
        <w:t>behaviour</w:t>
      </w:r>
      <w:proofErr w:type="spellEnd"/>
      <w:r w:rsidRPr="005E07B0">
        <w:rPr>
          <w:rFonts w:asciiTheme="minorHAnsi" w:hAnsiTheme="minorHAnsi"/>
        </w:rPr>
        <w:t xml:space="preserve"> privately and publicly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insist on appropriate noise levels relevant to the task being carried out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raise awareness of health and safety issues for the benefit of pupils themselves and their peers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make clear expectations of good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promote mutual respect by personal example and discouraging unsociable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encourage children to take responsibility for their own actions and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inform parents of positive achievements and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15"/>
        </w:numPr>
        <w:ind w:right="117"/>
        <w:contextualSpacing/>
        <w:jc w:val="both"/>
        <w:rPr>
          <w:rFonts w:asciiTheme="minorHAnsi" w:hAnsiTheme="minorHAnsi"/>
        </w:rPr>
      </w:pPr>
      <w:r w:rsidRPr="005E07B0">
        <w:rPr>
          <w:rFonts w:asciiTheme="minorHAnsi" w:hAnsiTheme="minorHAnsi"/>
        </w:rPr>
        <w:t xml:space="preserve">Establish whole class and individual systems for rewarding good </w:t>
      </w:r>
      <w:proofErr w:type="spellStart"/>
      <w:r w:rsidRPr="005E07B0">
        <w:rPr>
          <w:rFonts w:asciiTheme="minorHAnsi" w:hAnsiTheme="minorHAnsi"/>
        </w:rPr>
        <w:t>behaviour</w:t>
      </w:r>
      <w:proofErr w:type="spellEnd"/>
    </w:p>
    <w:p w:rsidR="00A25266" w:rsidRPr="005E07B0" w:rsidRDefault="00A25266">
      <w:pPr>
        <w:ind w:right="117"/>
        <w:jc w:val="both"/>
        <w:rPr>
          <w:rFonts w:asciiTheme="minorHAnsi" w:hAnsiTheme="minorHAnsi"/>
        </w:rPr>
      </w:pPr>
    </w:p>
    <w:p w:rsidR="00A25266" w:rsidRPr="005E07B0" w:rsidRDefault="00A25266">
      <w:pPr>
        <w:ind w:right="117"/>
        <w:jc w:val="both"/>
        <w:rPr>
          <w:rFonts w:asciiTheme="minorHAnsi" w:hAnsiTheme="minorHAnsi"/>
        </w:rPr>
      </w:pPr>
    </w:p>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rPr>
      </w:pPr>
      <w:r w:rsidRPr="005E07B0">
        <w:rPr>
          <w:rFonts w:asciiTheme="minorHAnsi" w:hAnsiTheme="minorHAnsi"/>
        </w:rPr>
        <w:lastRenderedPageBreak/>
        <w:t xml:space="preserve">In order to maintain an effective discipline </w:t>
      </w:r>
      <w:proofErr w:type="gramStart"/>
      <w:r w:rsidRPr="005E07B0">
        <w:rPr>
          <w:rFonts w:asciiTheme="minorHAnsi" w:hAnsiTheme="minorHAnsi"/>
        </w:rPr>
        <w:t>structure</w:t>
      </w:r>
      <w:proofErr w:type="gramEnd"/>
      <w:r w:rsidRPr="005E07B0">
        <w:rPr>
          <w:rFonts w:asciiTheme="minorHAnsi" w:hAnsiTheme="minorHAnsi"/>
        </w:rPr>
        <w:t xml:space="preserve"> we –</w:t>
      </w:r>
    </w:p>
    <w:p w:rsidR="00A25266" w:rsidRPr="005E07B0" w:rsidRDefault="00226560">
      <w:pPr>
        <w:numPr>
          <w:ilvl w:val="0"/>
          <w:numId w:val="7"/>
        </w:numPr>
        <w:ind w:right="117"/>
        <w:contextualSpacing/>
        <w:jc w:val="both"/>
        <w:rPr>
          <w:rFonts w:asciiTheme="minorHAnsi" w:hAnsiTheme="minorHAnsi"/>
        </w:rPr>
      </w:pPr>
      <w:r w:rsidRPr="005E07B0">
        <w:rPr>
          <w:rFonts w:asciiTheme="minorHAnsi" w:hAnsiTheme="minorHAnsi"/>
        </w:rPr>
        <w:t xml:space="preserve">Attempt to redirect the inappropriate </w:t>
      </w:r>
      <w:proofErr w:type="spellStart"/>
      <w:r w:rsidRPr="005E07B0">
        <w:rPr>
          <w:rFonts w:asciiTheme="minorHAnsi" w:hAnsiTheme="minorHAnsi"/>
        </w:rPr>
        <w:t>behaviour</w:t>
      </w:r>
      <w:proofErr w:type="spellEnd"/>
      <w:r w:rsidRPr="005E07B0">
        <w:rPr>
          <w:rFonts w:asciiTheme="minorHAnsi" w:hAnsiTheme="minorHAnsi"/>
        </w:rPr>
        <w:t xml:space="preserve"> by referring to positive </w:t>
      </w:r>
      <w:proofErr w:type="spellStart"/>
      <w:r w:rsidRPr="005E07B0">
        <w:rPr>
          <w:rFonts w:asciiTheme="minorHAnsi" w:hAnsiTheme="minorHAnsi"/>
        </w:rPr>
        <w:t>behaviour</w:t>
      </w:r>
      <w:proofErr w:type="spellEnd"/>
      <w:r w:rsidRPr="005E07B0">
        <w:rPr>
          <w:rFonts w:asciiTheme="minorHAnsi" w:hAnsiTheme="minorHAnsi"/>
        </w:rPr>
        <w:t xml:space="preserve"> near by</w:t>
      </w:r>
    </w:p>
    <w:p w:rsidR="00A25266" w:rsidRPr="005E07B0" w:rsidRDefault="00226560">
      <w:pPr>
        <w:numPr>
          <w:ilvl w:val="0"/>
          <w:numId w:val="7"/>
        </w:numPr>
        <w:ind w:right="117"/>
        <w:contextualSpacing/>
        <w:jc w:val="both"/>
        <w:rPr>
          <w:rFonts w:asciiTheme="minorHAnsi" w:hAnsiTheme="minorHAnsi"/>
        </w:rPr>
      </w:pPr>
      <w:r w:rsidRPr="005E07B0">
        <w:rPr>
          <w:rFonts w:asciiTheme="minorHAnsi" w:hAnsiTheme="minorHAnsi"/>
        </w:rPr>
        <w:t>ask the child if s/he needs help or support</w:t>
      </w:r>
    </w:p>
    <w:p w:rsidR="00A25266" w:rsidRPr="005E07B0" w:rsidRDefault="00226560">
      <w:pPr>
        <w:numPr>
          <w:ilvl w:val="0"/>
          <w:numId w:val="14"/>
        </w:numPr>
        <w:ind w:right="117"/>
        <w:contextualSpacing/>
        <w:jc w:val="both"/>
        <w:rPr>
          <w:rFonts w:asciiTheme="minorHAnsi" w:hAnsiTheme="minorHAnsi"/>
        </w:rPr>
      </w:pPr>
      <w:r w:rsidRPr="005E07B0">
        <w:rPr>
          <w:rFonts w:asciiTheme="minorHAnsi" w:hAnsiTheme="minorHAnsi"/>
        </w:rPr>
        <w:t>ask the child(</w:t>
      </w:r>
      <w:proofErr w:type="spellStart"/>
      <w:r w:rsidRPr="005E07B0">
        <w:rPr>
          <w:rFonts w:asciiTheme="minorHAnsi" w:hAnsiTheme="minorHAnsi"/>
        </w:rPr>
        <w:t>ren</w:t>
      </w:r>
      <w:proofErr w:type="spellEnd"/>
      <w:r w:rsidRPr="005E07B0">
        <w:rPr>
          <w:rFonts w:asciiTheme="minorHAnsi" w:hAnsiTheme="minorHAnsi"/>
        </w:rPr>
        <w:t>) what they should have been doing or have done</w:t>
      </w:r>
    </w:p>
    <w:p w:rsidR="00A25266" w:rsidRPr="005E07B0" w:rsidRDefault="00226560">
      <w:pPr>
        <w:numPr>
          <w:ilvl w:val="0"/>
          <w:numId w:val="14"/>
        </w:numPr>
        <w:ind w:right="117"/>
        <w:contextualSpacing/>
        <w:jc w:val="both"/>
        <w:rPr>
          <w:rFonts w:asciiTheme="minorHAnsi" w:hAnsiTheme="minorHAnsi"/>
        </w:rPr>
      </w:pPr>
      <w:r w:rsidRPr="005E07B0">
        <w:rPr>
          <w:rFonts w:asciiTheme="minorHAnsi" w:hAnsiTheme="minorHAnsi"/>
        </w:rPr>
        <w:t xml:space="preserve">tell the child that when they (specify the inappropriate </w:t>
      </w:r>
      <w:proofErr w:type="spellStart"/>
      <w:r w:rsidRPr="005E07B0">
        <w:rPr>
          <w:rFonts w:asciiTheme="minorHAnsi" w:hAnsiTheme="minorHAnsi"/>
        </w:rPr>
        <w:t>behaviour</w:t>
      </w:r>
      <w:proofErr w:type="spellEnd"/>
      <w:r w:rsidRPr="005E07B0">
        <w:rPr>
          <w:rFonts w:asciiTheme="minorHAnsi" w:hAnsiTheme="minorHAnsi"/>
        </w:rPr>
        <w:t xml:space="preserve"> e.g. when you call out) it has (state the effect e.g. you find it hard to concentrate) this effect on you</w:t>
      </w:r>
    </w:p>
    <w:p w:rsidR="00A25266" w:rsidRPr="005E07B0" w:rsidRDefault="00226560">
      <w:pPr>
        <w:numPr>
          <w:ilvl w:val="0"/>
          <w:numId w:val="14"/>
        </w:numPr>
        <w:ind w:right="117"/>
        <w:contextualSpacing/>
        <w:jc w:val="both"/>
        <w:rPr>
          <w:rFonts w:asciiTheme="minorHAnsi" w:hAnsiTheme="minorHAnsi"/>
        </w:rPr>
      </w:pPr>
      <w:r w:rsidRPr="005E07B0">
        <w:rPr>
          <w:rFonts w:asciiTheme="minorHAnsi" w:hAnsiTheme="minorHAnsi"/>
        </w:rPr>
        <w:t xml:space="preserve">encourage the children to take responsibility for their own </w:t>
      </w:r>
      <w:proofErr w:type="spellStart"/>
      <w:r w:rsidRPr="005E07B0">
        <w:rPr>
          <w:rFonts w:asciiTheme="minorHAnsi" w:hAnsiTheme="minorHAnsi"/>
        </w:rPr>
        <w:t>behaviour</w:t>
      </w:r>
      <w:proofErr w:type="spellEnd"/>
      <w:r w:rsidRPr="005E07B0">
        <w:rPr>
          <w:rFonts w:asciiTheme="minorHAnsi" w:hAnsiTheme="minorHAnsi"/>
        </w:rPr>
        <w:br/>
        <w:t xml:space="preserve"> </w:t>
      </w:r>
    </w:p>
    <w:p w:rsidR="00A25266" w:rsidRPr="005E07B0" w:rsidRDefault="00226560">
      <w:pPr>
        <w:spacing w:before="1" w:line="276" w:lineRule="auto"/>
        <w:ind w:left="100" w:right="128"/>
        <w:rPr>
          <w:rFonts w:asciiTheme="minorHAnsi" w:hAnsiTheme="minorHAnsi"/>
          <w:b/>
        </w:rPr>
      </w:pPr>
      <w:r w:rsidRPr="00B37252">
        <w:rPr>
          <w:rFonts w:asciiTheme="minorHAnsi" w:hAnsiTheme="minorHAnsi"/>
          <w:b/>
          <w:color w:val="00B050"/>
        </w:rPr>
        <w:t>Parental Responsibility</w:t>
      </w:r>
      <w:r w:rsidRPr="005E07B0">
        <w:rPr>
          <w:rFonts w:asciiTheme="minorHAnsi" w:hAnsiTheme="minorHAnsi"/>
          <w:b/>
        </w:rPr>
        <w:t xml:space="preserve">: </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To be aware of the school rules and expectations</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 xml:space="preserve">To make children aware of expected </w:t>
      </w:r>
      <w:proofErr w:type="spellStart"/>
      <w:r w:rsidRPr="005E07B0">
        <w:rPr>
          <w:rFonts w:asciiTheme="minorHAnsi" w:hAnsiTheme="minorHAnsi"/>
        </w:rPr>
        <w:t>behaviour</w:t>
      </w:r>
      <w:proofErr w:type="spellEnd"/>
      <w:r w:rsidRPr="005E07B0">
        <w:rPr>
          <w:rFonts w:asciiTheme="minorHAnsi" w:hAnsiTheme="minorHAnsi"/>
        </w:rPr>
        <w:t xml:space="preserve"> in all situations</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To encourage independence, resilience and self-discipline</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To show an interest in all that their child does in school</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To foster good relationships with the school</w:t>
      </w:r>
    </w:p>
    <w:p w:rsidR="00A25266" w:rsidRPr="005E07B0" w:rsidRDefault="00226560">
      <w:pPr>
        <w:numPr>
          <w:ilvl w:val="0"/>
          <w:numId w:val="13"/>
        </w:numPr>
        <w:spacing w:before="1" w:line="276" w:lineRule="auto"/>
        <w:ind w:right="128"/>
        <w:contextualSpacing/>
        <w:rPr>
          <w:rFonts w:asciiTheme="minorHAnsi" w:hAnsiTheme="minorHAnsi"/>
        </w:rPr>
      </w:pPr>
      <w:r w:rsidRPr="005E07B0">
        <w:rPr>
          <w:rFonts w:asciiTheme="minorHAnsi" w:hAnsiTheme="minorHAnsi"/>
        </w:rPr>
        <w:t>To support the school in the implementation of this policy</w:t>
      </w:r>
    </w:p>
    <w:p w:rsidR="00A25266" w:rsidRPr="005E07B0" w:rsidRDefault="00A25266">
      <w:pPr>
        <w:rPr>
          <w:rFonts w:asciiTheme="minorHAnsi" w:hAnsiTheme="minorHAnsi"/>
        </w:rPr>
      </w:pPr>
    </w:p>
    <w:p w:rsidR="00A25266" w:rsidRPr="005E07B0" w:rsidRDefault="00226560" w:rsidP="005E07B0">
      <w:pPr>
        <w:ind w:right="117"/>
        <w:rPr>
          <w:rFonts w:asciiTheme="minorHAnsi" w:hAnsiTheme="minorHAnsi"/>
          <w:b/>
        </w:rPr>
      </w:pPr>
      <w:r w:rsidRPr="00B37252">
        <w:rPr>
          <w:rFonts w:asciiTheme="minorHAnsi" w:hAnsiTheme="minorHAnsi"/>
          <w:b/>
          <w:color w:val="00B050"/>
        </w:rPr>
        <w:t xml:space="preserve">The </w:t>
      </w:r>
      <w:proofErr w:type="spellStart"/>
      <w:r w:rsidRPr="00B37252">
        <w:rPr>
          <w:rFonts w:asciiTheme="minorHAnsi" w:hAnsiTheme="minorHAnsi"/>
          <w:b/>
          <w:color w:val="00B050"/>
        </w:rPr>
        <w:t>behaviour</w:t>
      </w:r>
      <w:proofErr w:type="spellEnd"/>
      <w:r w:rsidRPr="00B37252">
        <w:rPr>
          <w:rFonts w:asciiTheme="minorHAnsi" w:hAnsiTheme="minorHAnsi"/>
          <w:b/>
          <w:color w:val="00B050"/>
        </w:rPr>
        <w:t xml:space="preserve"> system</w:t>
      </w:r>
      <w:r w:rsidRPr="005E07B0">
        <w:rPr>
          <w:rFonts w:asciiTheme="minorHAnsi" w:hAnsiTheme="minorHAnsi"/>
          <w:b/>
        </w:rPr>
        <w:t>:</w:t>
      </w:r>
      <w:r w:rsidRPr="005E07B0">
        <w:rPr>
          <w:rFonts w:asciiTheme="minorHAnsi" w:hAnsiTheme="minorHAnsi"/>
          <w:b/>
        </w:rPr>
        <w:br/>
      </w:r>
    </w:p>
    <w:p w:rsidR="00A25266" w:rsidRPr="005E07B0" w:rsidRDefault="00226560">
      <w:pPr>
        <w:ind w:right="117"/>
        <w:jc w:val="both"/>
        <w:rPr>
          <w:rFonts w:asciiTheme="minorHAnsi" w:hAnsiTheme="minorHAnsi"/>
        </w:rPr>
      </w:pPr>
      <w:r w:rsidRPr="005E07B0">
        <w:rPr>
          <w:rFonts w:asciiTheme="minorHAnsi" w:hAnsiTheme="minorHAnsi"/>
        </w:rPr>
        <w:t xml:space="preserve">Each class has their own traffic light system with pegs regarding </w:t>
      </w:r>
      <w:proofErr w:type="spellStart"/>
      <w:r w:rsidRPr="005E07B0">
        <w:rPr>
          <w:rFonts w:asciiTheme="minorHAnsi" w:hAnsiTheme="minorHAnsi"/>
        </w:rPr>
        <w:t>behaviour</w:t>
      </w:r>
      <w:proofErr w:type="spellEnd"/>
      <w:r w:rsidRPr="005E07B0">
        <w:rPr>
          <w:rFonts w:asciiTheme="minorHAnsi" w:hAnsiTheme="minorHAnsi"/>
        </w:rPr>
        <w:t>, and this will be visible in the classroom to all of the children.  Every child will have a peg with their name on which will start on the green light at the beginning of every new session (after play, after lunch).</w:t>
      </w:r>
    </w:p>
    <w:p w:rsidR="00A25266" w:rsidRPr="005E07B0" w:rsidRDefault="00226560">
      <w:pPr>
        <w:ind w:right="117"/>
        <w:jc w:val="both"/>
        <w:rPr>
          <w:rFonts w:asciiTheme="minorHAnsi" w:hAnsiTheme="minorHAnsi"/>
        </w:rPr>
      </w:pPr>
      <w:r w:rsidRPr="005E07B0">
        <w:rPr>
          <w:rFonts w:asciiTheme="minorHAnsi" w:hAnsiTheme="minorHAnsi"/>
        </w:rPr>
        <w:br/>
      </w:r>
      <w:r w:rsidRPr="00B37252">
        <w:rPr>
          <w:rFonts w:asciiTheme="minorHAnsi" w:hAnsiTheme="minorHAnsi"/>
          <w:b/>
          <w:color w:val="FFC000"/>
        </w:rPr>
        <w:t>Gold</w:t>
      </w:r>
      <w:r w:rsidRPr="005E07B0">
        <w:rPr>
          <w:rFonts w:asciiTheme="minorHAnsi" w:hAnsiTheme="minorHAnsi"/>
        </w:rPr>
        <w:t xml:space="preserve"> - Throughout the day children will have every opportunity to advance to ‘gold’. This marks exceptional </w:t>
      </w:r>
      <w:proofErr w:type="spellStart"/>
      <w:r w:rsidRPr="005E07B0">
        <w:rPr>
          <w:rFonts w:asciiTheme="minorHAnsi" w:hAnsiTheme="minorHAnsi"/>
        </w:rPr>
        <w:t>behaviour</w:t>
      </w:r>
      <w:proofErr w:type="spellEnd"/>
      <w:r w:rsidRPr="005E07B0">
        <w:rPr>
          <w:rFonts w:asciiTheme="minorHAnsi" w:hAnsiTheme="minorHAnsi"/>
        </w:rPr>
        <w:t xml:space="preserve"> or learning for the individual and will be acknowledged by informing parents. (see appendix 3)</w:t>
      </w:r>
    </w:p>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rPr>
      </w:pPr>
      <w:r w:rsidRPr="00B37252">
        <w:rPr>
          <w:rFonts w:asciiTheme="minorHAnsi" w:hAnsiTheme="minorHAnsi"/>
          <w:b/>
          <w:color w:val="00B050"/>
        </w:rPr>
        <w:t>Green</w:t>
      </w:r>
      <w:r w:rsidRPr="005E07B0">
        <w:rPr>
          <w:rFonts w:asciiTheme="minorHAnsi" w:hAnsiTheme="minorHAnsi"/>
        </w:rPr>
        <w:t xml:space="preserve"> - The value of constantly remaining at ‘green’ must not be underestimated – this signifies a major personal learning achievement and children will be encouraged to value the self-satisfaction which this brings. </w:t>
      </w:r>
    </w:p>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rPr>
      </w:pPr>
      <w:r w:rsidRPr="00B37252">
        <w:rPr>
          <w:rFonts w:asciiTheme="minorHAnsi" w:hAnsiTheme="minorHAnsi"/>
          <w:b/>
          <w:color w:val="C45911" w:themeColor="accent2" w:themeShade="BF"/>
        </w:rPr>
        <w:t>Amber</w:t>
      </w:r>
      <w:r w:rsidRPr="005E07B0">
        <w:rPr>
          <w:rFonts w:asciiTheme="minorHAnsi" w:hAnsiTheme="minorHAnsi"/>
        </w:rPr>
        <w:t xml:space="preserve"> - Children will be made aware that either their </w:t>
      </w:r>
      <w:proofErr w:type="spellStart"/>
      <w:r w:rsidRPr="005E07B0">
        <w:rPr>
          <w:rFonts w:asciiTheme="minorHAnsi" w:hAnsiTheme="minorHAnsi"/>
        </w:rPr>
        <w:t>behaviour</w:t>
      </w:r>
      <w:proofErr w:type="spellEnd"/>
      <w:r w:rsidRPr="005E07B0">
        <w:rPr>
          <w:rFonts w:asciiTheme="minorHAnsi" w:hAnsiTheme="minorHAnsi"/>
        </w:rPr>
        <w:t xml:space="preserve"> has slipped below what is expected and she/he will be given an opportunity to change this.</w:t>
      </w:r>
    </w:p>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u w:val="single"/>
        </w:rPr>
      </w:pPr>
      <w:r w:rsidRPr="00B37252">
        <w:rPr>
          <w:rFonts w:asciiTheme="minorHAnsi" w:hAnsiTheme="minorHAnsi"/>
          <w:b/>
          <w:color w:val="FF0000"/>
        </w:rPr>
        <w:t>Red</w:t>
      </w:r>
      <w:r w:rsidRPr="00B37252">
        <w:rPr>
          <w:rFonts w:asciiTheme="minorHAnsi" w:hAnsiTheme="minorHAnsi"/>
          <w:color w:val="FF0000"/>
        </w:rPr>
        <w:t xml:space="preserve"> </w:t>
      </w:r>
      <w:r w:rsidRPr="00B37252">
        <w:rPr>
          <w:rFonts w:asciiTheme="minorHAnsi" w:hAnsiTheme="minorHAnsi"/>
          <w:b/>
          <w:color w:val="FF0000"/>
        </w:rPr>
        <w:t xml:space="preserve">1st time </w:t>
      </w:r>
      <w:r w:rsidRPr="005E07B0">
        <w:rPr>
          <w:rFonts w:asciiTheme="minorHAnsi" w:hAnsiTheme="minorHAnsi"/>
        </w:rPr>
        <w:t xml:space="preserve">- When a child’s </w:t>
      </w:r>
      <w:proofErr w:type="spellStart"/>
      <w:r w:rsidRPr="005E07B0">
        <w:rPr>
          <w:rFonts w:asciiTheme="minorHAnsi" w:hAnsiTheme="minorHAnsi"/>
        </w:rPr>
        <w:t>behaviour</w:t>
      </w:r>
      <w:proofErr w:type="spellEnd"/>
      <w:r w:rsidRPr="005E07B0">
        <w:rPr>
          <w:rFonts w:asciiTheme="minorHAnsi" w:hAnsiTheme="minorHAnsi"/>
        </w:rPr>
        <w:t xml:space="preserve"> slips below what is expected (amber) and they repeatedly display the same </w:t>
      </w:r>
      <w:proofErr w:type="spellStart"/>
      <w:r w:rsidRPr="005E07B0">
        <w:rPr>
          <w:rFonts w:asciiTheme="minorHAnsi" w:hAnsiTheme="minorHAnsi"/>
        </w:rPr>
        <w:t>behaviour</w:t>
      </w:r>
      <w:proofErr w:type="spellEnd"/>
      <w:r w:rsidRPr="005E07B0">
        <w:rPr>
          <w:rFonts w:asciiTheme="minorHAnsi" w:hAnsiTheme="minorHAnsi"/>
        </w:rPr>
        <w:t>, despite adult support, they are to be moved to red and 10 minutes of break/lunch will be missed. Should an incident occur at end of the day the child will be required to complete work at home (see appendix 4)</w:t>
      </w:r>
      <w:r w:rsidRPr="005E07B0">
        <w:rPr>
          <w:rFonts w:asciiTheme="minorHAnsi" w:hAnsiTheme="minorHAnsi"/>
          <w:u w:val="single"/>
        </w:rPr>
        <w:t>.</w:t>
      </w:r>
    </w:p>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rPr>
      </w:pPr>
      <w:r w:rsidRPr="005E07B0">
        <w:rPr>
          <w:rFonts w:asciiTheme="minorHAnsi" w:hAnsiTheme="minorHAnsi"/>
        </w:rPr>
        <w:t>In all cases, teachers are to speak with parents.  When teachers speak to parents, they should be invited into the classroom, not advised on the playground. If the parent does not collect the child, a phone call is to be made that day.</w:t>
      </w:r>
    </w:p>
    <w:p w:rsidR="00A25266" w:rsidRPr="005E07B0" w:rsidRDefault="00A25266">
      <w:pPr>
        <w:ind w:right="117"/>
        <w:jc w:val="both"/>
        <w:rPr>
          <w:rFonts w:asciiTheme="minorHAnsi" w:hAnsiTheme="minorHAnsi"/>
        </w:rPr>
      </w:pPr>
    </w:p>
    <w:p w:rsidR="00B37252" w:rsidRDefault="00226560">
      <w:pPr>
        <w:ind w:right="117"/>
        <w:jc w:val="both"/>
        <w:rPr>
          <w:rFonts w:asciiTheme="minorHAnsi" w:hAnsiTheme="minorHAnsi"/>
        </w:rPr>
      </w:pPr>
      <w:r w:rsidRPr="00B37252">
        <w:rPr>
          <w:rFonts w:asciiTheme="minorHAnsi" w:hAnsiTheme="minorHAnsi"/>
          <w:b/>
          <w:color w:val="FF0000"/>
        </w:rPr>
        <w:t>2nd Red</w:t>
      </w:r>
      <w:r w:rsidRPr="005E07B0">
        <w:rPr>
          <w:rFonts w:asciiTheme="minorHAnsi" w:hAnsiTheme="minorHAnsi"/>
        </w:rPr>
        <w:t>-  Parents and child are to meet with the Head of Learning at the earliest opportunity.</w:t>
      </w:r>
    </w:p>
    <w:p w:rsidR="00B37252" w:rsidRDefault="00B37252">
      <w:pPr>
        <w:ind w:right="117"/>
        <w:jc w:val="both"/>
        <w:rPr>
          <w:rFonts w:asciiTheme="minorHAnsi" w:hAnsiTheme="minorHAnsi"/>
        </w:rPr>
      </w:pPr>
    </w:p>
    <w:p w:rsidR="00A25266" w:rsidRPr="005E07B0" w:rsidRDefault="00226560">
      <w:pPr>
        <w:ind w:right="117"/>
        <w:jc w:val="both"/>
        <w:rPr>
          <w:rFonts w:asciiTheme="minorHAnsi" w:hAnsiTheme="minorHAnsi"/>
        </w:rPr>
      </w:pPr>
      <w:r w:rsidRPr="00B37252">
        <w:rPr>
          <w:rFonts w:asciiTheme="minorHAnsi" w:hAnsiTheme="minorHAnsi"/>
          <w:b/>
          <w:color w:val="FF0000"/>
        </w:rPr>
        <w:t>3rd Red</w:t>
      </w:r>
      <w:r w:rsidRPr="00B37252">
        <w:rPr>
          <w:rFonts w:asciiTheme="minorHAnsi" w:hAnsiTheme="minorHAnsi"/>
          <w:color w:val="FF0000"/>
        </w:rPr>
        <w:t xml:space="preserve"> </w:t>
      </w:r>
      <w:r w:rsidRPr="005E07B0">
        <w:rPr>
          <w:rFonts w:asciiTheme="minorHAnsi" w:hAnsiTheme="minorHAnsi"/>
        </w:rPr>
        <w:t>-</w:t>
      </w:r>
      <w:r w:rsidRPr="005E07B0">
        <w:rPr>
          <w:rFonts w:asciiTheme="minorHAnsi" w:hAnsiTheme="minorHAnsi"/>
          <w:b/>
        </w:rPr>
        <w:t xml:space="preserve"> </w:t>
      </w:r>
      <w:r w:rsidRPr="005E07B0">
        <w:rPr>
          <w:rFonts w:asciiTheme="minorHAnsi" w:hAnsiTheme="minorHAnsi"/>
        </w:rPr>
        <w:t>Parents and teachers to meet with the Executive Head to keep a record.</w:t>
      </w:r>
    </w:p>
    <w:p w:rsidR="00A25266" w:rsidRPr="005E07B0" w:rsidRDefault="00A25266">
      <w:pPr>
        <w:ind w:right="117"/>
        <w:jc w:val="both"/>
        <w:rPr>
          <w:rFonts w:asciiTheme="minorHAnsi" w:hAnsiTheme="minorHAnsi"/>
        </w:rPr>
      </w:pPr>
    </w:p>
    <w:p w:rsidR="00A25266" w:rsidRPr="005E07B0" w:rsidRDefault="00226560">
      <w:pPr>
        <w:spacing w:before="6"/>
        <w:rPr>
          <w:rFonts w:asciiTheme="minorHAnsi" w:hAnsiTheme="minorHAnsi"/>
        </w:rPr>
      </w:pPr>
      <w:r w:rsidRPr="005E07B0">
        <w:rPr>
          <w:rFonts w:asciiTheme="minorHAnsi" w:hAnsiTheme="minorHAnsi"/>
        </w:rPr>
        <w:t xml:space="preserve">Children will know that they can come off Red during the day, but once this step has been reached, parents will be informed and CPOMS (our safeguarding database) updated. Each half term begins anew. </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lastRenderedPageBreak/>
        <w:t>EYFS</w:t>
      </w:r>
    </w:p>
    <w:p w:rsidR="00A25266" w:rsidRPr="005E07B0" w:rsidRDefault="00226560">
      <w:pPr>
        <w:spacing w:before="6"/>
        <w:rPr>
          <w:rFonts w:asciiTheme="minorHAnsi" w:hAnsiTheme="minorHAnsi"/>
        </w:rPr>
      </w:pPr>
      <w:r w:rsidRPr="005E07B0">
        <w:rPr>
          <w:rFonts w:asciiTheme="minorHAnsi" w:hAnsiTheme="minorHAnsi"/>
        </w:rPr>
        <w:t>Parents are told whenever their child reaches the bottom of the ladder and when they are still at the top at the end of the day. The Head of Learning is to be made aware of persistent offenders.</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 xml:space="preserve">Severe </w:t>
      </w:r>
      <w:proofErr w:type="spellStart"/>
      <w:r w:rsidRPr="00B37252">
        <w:rPr>
          <w:rFonts w:asciiTheme="minorHAnsi" w:hAnsiTheme="minorHAnsi"/>
          <w:b/>
          <w:color w:val="00B050"/>
        </w:rPr>
        <w:t>Behaviour</w:t>
      </w:r>
      <w:proofErr w:type="spellEnd"/>
      <w:r w:rsidRPr="00B37252">
        <w:rPr>
          <w:rFonts w:asciiTheme="minorHAnsi" w:hAnsiTheme="minorHAnsi"/>
          <w:b/>
          <w:color w:val="00B050"/>
        </w:rPr>
        <w:t xml:space="preserve">: </w:t>
      </w:r>
    </w:p>
    <w:p w:rsidR="00A25266" w:rsidRPr="005E07B0" w:rsidRDefault="00226560">
      <w:pPr>
        <w:spacing w:before="6"/>
        <w:rPr>
          <w:rFonts w:asciiTheme="minorHAnsi" w:hAnsiTheme="minorHAnsi"/>
        </w:rPr>
      </w:pPr>
      <w:r w:rsidRPr="005E07B0">
        <w:rPr>
          <w:rFonts w:asciiTheme="minorHAnsi" w:hAnsiTheme="minorHAnsi"/>
        </w:rPr>
        <w:t xml:space="preserve">The following list contains some examples of </w:t>
      </w:r>
      <w:proofErr w:type="spellStart"/>
      <w:r w:rsidRPr="005E07B0">
        <w:rPr>
          <w:rFonts w:asciiTheme="minorHAnsi" w:hAnsiTheme="minorHAnsi"/>
        </w:rPr>
        <w:t>behaviour</w:t>
      </w:r>
      <w:proofErr w:type="spellEnd"/>
      <w:r w:rsidRPr="005E07B0">
        <w:rPr>
          <w:rFonts w:asciiTheme="minorHAnsi" w:hAnsiTheme="minorHAnsi"/>
        </w:rPr>
        <w:t xml:space="preserve"> which will not be tolerated in this school. </w:t>
      </w:r>
    </w:p>
    <w:p w:rsidR="00A25266" w:rsidRPr="005E07B0" w:rsidRDefault="00226560">
      <w:pPr>
        <w:numPr>
          <w:ilvl w:val="0"/>
          <w:numId w:val="5"/>
        </w:numPr>
        <w:spacing w:before="6"/>
        <w:contextualSpacing/>
        <w:rPr>
          <w:rFonts w:asciiTheme="minorHAnsi" w:hAnsiTheme="minorHAnsi"/>
        </w:rPr>
      </w:pPr>
      <w:r w:rsidRPr="005E07B0">
        <w:rPr>
          <w:rFonts w:asciiTheme="minorHAnsi" w:hAnsiTheme="minorHAnsi"/>
        </w:rPr>
        <w:t xml:space="preserve">Violent </w:t>
      </w:r>
      <w:proofErr w:type="spellStart"/>
      <w:r w:rsidRPr="005E07B0">
        <w:rPr>
          <w:rFonts w:asciiTheme="minorHAnsi" w:hAnsiTheme="minorHAnsi"/>
        </w:rPr>
        <w:t>behaviour</w:t>
      </w:r>
      <w:proofErr w:type="spellEnd"/>
      <w:r w:rsidRPr="005E07B0">
        <w:rPr>
          <w:rFonts w:asciiTheme="minorHAnsi" w:hAnsiTheme="minorHAnsi"/>
        </w:rPr>
        <w:t xml:space="preserve"> </w:t>
      </w:r>
    </w:p>
    <w:p w:rsidR="00A25266" w:rsidRPr="005E07B0" w:rsidRDefault="00226560">
      <w:pPr>
        <w:numPr>
          <w:ilvl w:val="0"/>
          <w:numId w:val="5"/>
        </w:numPr>
        <w:spacing w:before="6"/>
        <w:contextualSpacing/>
        <w:rPr>
          <w:rFonts w:asciiTheme="minorHAnsi" w:hAnsiTheme="minorHAnsi"/>
        </w:rPr>
      </w:pPr>
      <w:r w:rsidRPr="005E07B0">
        <w:rPr>
          <w:rFonts w:asciiTheme="minorHAnsi" w:hAnsiTheme="minorHAnsi"/>
        </w:rPr>
        <w:t xml:space="preserve">Severe verbal abuse </w:t>
      </w:r>
    </w:p>
    <w:p w:rsidR="00A25266" w:rsidRPr="005E07B0" w:rsidRDefault="00226560">
      <w:pPr>
        <w:numPr>
          <w:ilvl w:val="0"/>
          <w:numId w:val="5"/>
        </w:numPr>
        <w:spacing w:before="6"/>
        <w:contextualSpacing/>
        <w:rPr>
          <w:rFonts w:asciiTheme="minorHAnsi" w:hAnsiTheme="minorHAnsi"/>
        </w:rPr>
      </w:pPr>
      <w:proofErr w:type="spellStart"/>
      <w:r w:rsidRPr="005E07B0">
        <w:rPr>
          <w:rFonts w:asciiTheme="minorHAnsi" w:hAnsiTheme="minorHAnsi"/>
        </w:rPr>
        <w:t>Wilful</w:t>
      </w:r>
      <w:proofErr w:type="spellEnd"/>
      <w:r w:rsidRPr="005E07B0">
        <w:rPr>
          <w:rFonts w:asciiTheme="minorHAnsi" w:hAnsiTheme="minorHAnsi"/>
        </w:rPr>
        <w:t xml:space="preserve"> damage to property or premises</w:t>
      </w:r>
    </w:p>
    <w:p w:rsidR="00A25266" w:rsidRPr="005E07B0" w:rsidRDefault="00226560">
      <w:pPr>
        <w:numPr>
          <w:ilvl w:val="0"/>
          <w:numId w:val="5"/>
        </w:numPr>
        <w:spacing w:before="6"/>
        <w:contextualSpacing/>
        <w:rPr>
          <w:rFonts w:asciiTheme="minorHAnsi" w:hAnsiTheme="minorHAnsi"/>
        </w:rPr>
      </w:pPr>
      <w:r w:rsidRPr="005E07B0">
        <w:rPr>
          <w:rFonts w:asciiTheme="minorHAnsi" w:hAnsiTheme="minorHAnsi"/>
        </w:rPr>
        <w:t xml:space="preserve">Theft </w:t>
      </w:r>
    </w:p>
    <w:p w:rsidR="00A25266" w:rsidRPr="005E07B0" w:rsidRDefault="00226560">
      <w:pPr>
        <w:numPr>
          <w:ilvl w:val="0"/>
          <w:numId w:val="5"/>
        </w:numPr>
        <w:spacing w:before="6"/>
        <w:contextualSpacing/>
        <w:rPr>
          <w:rFonts w:asciiTheme="minorHAnsi" w:hAnsiTheme="minorHAnsi"/>
        </w:rPr>
      </w:pPr>
      <w:r w:rsidRPr="005E07B0">
        <w:rPr>
          <w:rFonts w:asciiTheme="minorHAnsi" w:hAnsiTheme="minorHAnsi"/>
        </w:rPr>
        <w:t xml:space="preserve">Failure to comply with school safety rules </w:t>
      </w:r>
    </w:p>
    <w:p w:rsidR="00A25266" w:rsidRPr="005E07B0" w:rsidRDefault="00A25266">
      <w:pPr>
        <w:spacing w:before="6"/>
        <w:rPr>
          <w:rFonts w:asciiTheme="minorHAnsi" w:hAnsiTheme="minorHAnsi"/>
        </w:rPr>
      </w:pPr>
    </w:p>
    <w:p w:rsidR="00A25266" w:rsidRPr="005E07B0" w:rsidRDefault="00226560">
      <w:pPr>
        <w:spacing w:before="6"/>
        <w:rPr>
          <w:rFonts w:asciiTheme="minorHAnsi" w:hAnsiTheme="minorHAnsi"/>
        </w:rPr>
      </w:pPr>
      <w:r w:rsidRPr="005E07B0">
        <w:rPr>
          <w:rFonts w:asciiTheme="minorHAnsi" w:hAnsiTheme="minorHAnsi"/>
        </w:rPr>
        <w:t xml:space="preserve">Such </w:t>
      </w:r>
      <w:proofErr w:type="spellStart"/>
      <w:r w:rsidRPr="005E07B0">
        <w:rPr>
          <w:rFonts w:asciiTheme="minorHAnsi" w:hAnsiTheme="minorHAnsi"/>
        </w:rPr>
        <w:t>behaviour</w:t>
      </w:r>
      <w:proofErr w:type="spellEnd"/>
      <w:r w:rsidRPr="005E07B0">
        <w:rPr>
          <w:rFonts w:asciiTheme="minorHAnsi" w:hAnsiTheme="minorHAnsi"/>
        </w:rPr>
        <w:t xml:space="preserve"> is extremely serious and will be dealt with immediately by a Senior Leader (straight to red). The offending child’s parent will be informed and, depending on the seriousness of the incident, </w:t>
      </w:r>
      <w:r w:rsidR="005E07B0" w:rsidRPr="005E07B0">
        <w:rPr>
          <w:rFonts w:asciiTheme="minorHAnsi" w:hAnsiTheme="minorHAnsi"/>
        </w:rPr>
        <w:t xml:space="preserve">matters may be taken further. </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Emergencies</w:t>
      </w:r>
    </w:p>
    <w:p w:rsidR="00A25266" w:rsidRPr="005E07B0" w:rsidRDefault="00226560">
      <w:pPr>
        <w:spacing w:before="6"/>
        <w:rPr>
          <w:rFonts w:asciiTheme="minorHAnsi" w:hAnsiTheme="minorHAnsi"/>
        </w:rPr>
      </w:pPr>
      <w:r w:rsidRPr="005E07B0">
        <w:rPr>
          <w:rFonts w:asciiTheme="minorHAnsi" w:hAnsiTheme="minorHAnsi"/>
        </w:rPr>
        <w:t>In an emergency staff may send a reliable pupil with a red triangle to a senior member of staff. If this is not possible, remove the remaining pupils from the ‘situation’ by sending them to a supervised/safe area. Use de-escalation techniques to calm the situation. In exceptional circumstances, restraint may need to be used.  Teachers also have the power to discipline children even when they are not in school, or under the direct charge of a member of staff.</w:t>
      </w:r>
    </w:p>
    <w:p w:rsidR="00A25266" w:rsidRPr="005E07B0" w:rsidRDefault="00A25266">
      <w:pPr>
        <w:spacing w:before="6"/>
        <w:rPr>
          <w:rFonts w:asciiTheme="minorHAnsi" w:hAnsiTheme="minorHAnsi"/>
          <w:b/>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Timeout</w:t>
      </w:r>
    </w:p>
    <w:p w:rsidR="00A25266" w:rsidRPr="00B37252" w:rsidRDefault="00A25266">
      <w:pPr>
        <w:spacing w:before="6"/>
        <w:rPr>
          <w:rFonts w:asciiTheme="minorHAnsi" w:hAnsiTheme="minorHAnsi"/>
          <w:b/>
          <w:color w:val="00B050"/>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Time out for reflection</w:t>
      </w:r>
    </w:p>
    <w:p w:rsidR="00A25266" w:rsidRPr="005E07B0" w:rsidRDefault="00226560">
      <w:pPr>
        <w:spacing w:before="6"/>
        <w:rPr>
          <w:rFonts w:asciiTheme="minorHAnsi" w:hAnsiTheme="minorHAnsi"/>
        </w:rPr>
      </w:pPr>
      <w:r w:rsidRPr="005E07B0">
        <w:rPr>
          <w:rFonts w:asciiTheme="minorHAnsi" w:hAnsiTheme="minorHAnsi"/>
        </w:rPr>
        <w:t xml:space="preserve">In order to get their </w:t>
      </w:r>
      <w:proofErr w:type="spellStart"/>
      <w:r w:rsidRPr="005E07B0">
        <w:rPr>
          <w:rFonts w:asciiTheme="minorHAnsi" w:hAnsiTheme="minorHAnsi"/>
        </w:rPr>
        <w:t>behaviour</w:t>
      </w:r>
      <w:proofErr w:type="spellEnd"/>
      <w:r w:rsidRPr="005E07B0">
        <w:rPr>
          <w:rFonts w:asciiTheme="minorHAnsi" w:hAnsiTheme="minorHAnsi"/>
        </w:rPr>
        <w:t xml:space="preserve"> back on track, some children may need to take a time out to calm down or think. This type of time out is not a punishment and can be suggested by teacher or the student. </w:t>
      </w:r>
      <w:r w:rsidRPr="005E07B0">
        <w:rPr>
          <w:rFonts w:asciiTheme="minorHAnsi" w:hAnsiTheme="minorHAnsi"/>
          <w:b/>
        </w:rPr>
        <w:t xml:space="preserve"> </w:t>
      </w:r>
      <w:r w:rsidRPr="005E07B0">
        <w:rPr>
          <w:rFonts w:asciiTheme="minorHAnsi" w:hAnsiTheme="minorHAnsi"/>
        </w:rPr>
        <w:t>These types of time out are given purely at the discretion of teaching staff, should only be for a few minutes and do not require the pupil to go to another class. Teachers need to address any issues once the child returns to work.</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 xml:space="preserve">Time out for </w:t>
      </w:r>
      <w:proofErr w:type="spellStart"/>
      <w:r w:rsidRPr="00B37252">
        <w:rPr>
          <w:rFonts w:asciiTheme="minorHAnsi" w:hAnsiTheme="minorHAnsi"/>
          <w:b/>
          <w:color w:val="00B050"/>
        </w:rPr>
        <w:t>behaviour</w:t>
      </w:r>
      <w:proofErr w:type="spellEnd"/>
      <w:r w:rsidRPr="00B37252">
        <w:rPr>
          <w:rFonts w:asciiTheme="minorHAnsi" w:hAnsiTheme="minorHAnsi"/>
          <w:b/>
          <w:color w:val="00B050"/>
        </w:rPr>
        <w:t xml:space="preserve"> </w:t>
      </w:r>
    </w:p>
    <w:p w:rsidR="00A25266" w:rsidRPr="005E07B0" w:rsidRDefault="00226560">
      <w:pPr>
        <w:spacing w:before="6"/>
        <w:rPr>
          <w:rFonts w:asciiTheme="minorHAnsi" w:hAnsiTheme="minorHAnsi"/>
        </w:rPr>
      </w:pPr>
      <w:r w:rsidRPr="005E07B0">
        <w:rPr>
          <w:rFonts w:asciiTheme="minorHAnsi" w:hAnsiTheme="minorHAnsi"/>
        </w:rPr>
        <w:t xml:space="preserve">Having followed the traffic lights system, and where children’s </w:t>
      </w:r>
      <w:proofErr w:type="spellStart"/>
      <w:r w:rsidRPr="005E07B0">
        <w:rPr>
          <w:rFonts w:asciiTheme="minorHAnsi" w:hAnsiTheme="minorHAnsi"/>
        </w:rPr>
        <w:t>behaviour</w:t>
      </w:r>
      <w:proofErr w:type="spellEnd"/>
      <w:r w:rsidRPr="005E07B0">
        <w:rPr>
          <w:rFonts w:asciiTheme="minorHAnsi" w:hAnsiTheme="minorHAnsi"/>
        </w:rPr>
        <w:t xml:space="preserve"> fails to improve and they are moved to red, a time out may be necessary.  If this should happen, teachers are to give the child a piece of work at the appropriate level for them to do whilst they are out. Children are to take the </w:t>
      </w:r>
      <w:proofErr w:type="gramStart"/>
      <w:r w:rsidRPr="005E07B0">
        <w:rPr>
          <w:rFonts w:asciiTheme="minorHAnsi" w:hAnsiTheme="minorHAnsi"/>
        </w:rPr>
        <w:t>5 minute</w:t>
      </w:r>
      <w:proofErr w:type="gramEnd"/>
      <w:r w:rsidRPr="005E07B0">
        <w:rPr>
          <w:rFonts w:asciiTheme="minorHAnsi" w:hAnsiTheme="minorHAnsi"/>
        </w:rPr>
        <w:t xml:space="preserve"> timer to another class, preferably the one below their year group. Reception </w:t>
      </w:r>
      <w:proofErr w:type="gramStart"/>
      <w:r w:rsidRPr="005E07B0">
        <w:rPr>
          <w:rFonts w:asciiTheme="minorHAnsi" w:hAnsiTheme="minorHAnsi"/>
        </w:rPr>
        <w:t>should  only</w:t>
      </w:r>
      <w:proofErr w:type="gramEnd"/>
      <w:r w:rsidRPr="005E07B0">
        <w:rPr>
          <w:rFonts w:asciiTheme="minorHAnsi" w:hAnsiTheme="minorHAnsi"/>
        </w:rPr>
        <w:t xml:space="preserve"> use time out in extreme circumstances. </w:t>
      </w:r>
    </w:p>
    <w:p w:rsidR="00A25266" w:rsidRPr="005E07B0" w:rsidRDefault="00A25266">
      <w:pPr>
        <w:spacing w:before="6"/>
        <w:rPr>
          <w:rFonts w:asciiTheme="minorHAnsi" w:hAnsiTheme="minorHAnsi"/>
        </w:rPr>
      </w:pPr>
    </w:p>
    <w:p w:rsidR="00A25266" w:rsidRPr="005E07B0" w:rsidRDefault="00226560">
      <w:pPr>
        <w:spacing w:before="6"/>
        <w:rPr>
          <w:rFonts w:asciiTheme="minorHAnsi" w:hAnsiTheme="minorHAnsi"/>
        </w:rPr>
      </w:pPr>
      <w:r w:rsidRPr="005E07B0">
        <w:rPr>
          <w:rFonts w:asciiTheme="minorHAnsi" w:hAnsiTheme="minorHAnsi"/>
        </w:rPr>
        <w:t xml:space="preserve">When children return to class, they are expected to </w:t>
      </w:r>
      <w:proofErr w:type="spellStart"/>
      <w:r w:rsidRPr="005E07B0">
        <w:rPr>
          <w:rFonts w:asciiTheme="minorHAnsi" w:hAnsiTheme="minorHAnsi"/>
        </w:rPr>
        <w:t>apologise</w:t>
      </w:r>
      <w:proofErr w:type="spellEnd"/>
      <w:r w:rsidRPr="005E07B0">
        <w:rPr>
          <w:rFonts w:asciiTheme="minorHAnsi" w:hAnsiTheme="minorHAnsi"/>
        </w:rPr>
        <w:t xml:space="preserve"> for the interruption and make amends by showing expected </w:t>
      </w:r>
      <w:proofErr w:type="spellStart"/>
      <w:r w:rsidRPr="005E07B0">
        <w:rPr>
          <w:rFonts w:asciiTheme="minorHAnsi" w:hAnsiTheme="minorHAnsi"/>
        </w:rPr>
        <w:t>behaviours</w:t>
      </w:r>
      <w:proofErr w:type="spellEnd"/>
      <w:r w:rsidRPr="005E07B0">
        <w:rPr>
          <w:rFonts w:asciiTheme="minorHAnsi" w:hAnsiTheme="minorHAnsi"/>
        </w:rPr>
        <w:t xml:space="preserve">. </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 xml:space="preserve">Lunchtime </w:t>
      </w:r>
    </w:p>
    <w:p w:rsidR="00A25266" w:rsidRPr="005E07B0" w:rsidRDefault="00226560">
      <w:pPr>
        <w:spacing w:before="6"/>
        <w:rPr>
          <w:rFonts w:asciiTheme="minorHAnsi" w:hAnsiTheme="minorHAnsi"/>
        </w:rPr>
      </w:pPr>
      <w:r w:rsidRPr="005E07B0">
        <w:rPr>
          <w:rFonts w:asciiTheme="minorHAnsi" w:hAnsiTheme="minorHAnsi"/>
        </w:rPr>
        <w:t xml:space="preserve">The school rules are also relevant to lunchtimes. However, rewards will be an MTA award where the child’s </w:t>
      </w:r>
      <w:proofErr w:type="gramStart"/>
      <w:r w:rsidRPr="005E07B0">
        <w:rPr>
          <w:rFonts w:asciiTheme="minorHAnsi" w:hAnsiTheme="minorHAnsi"/>
        </w:rPr>
        <w:t>name  goes</w:t>
      </w:r>
      <w:proofErr w:type="gramEnd"/>
      <w:r w:rsidRPr="005E07B0">
        <w:rPr>
          <w:rFonts w:asciiTheme="minorHAnsi" w:hAnsiTheme="minorHAnsi"/>
        </w:rPr>
        <w:t xml:space="preserve"> into an infant and junior raffle which is drawn each Friday. Sanctions, will include time out of play, against a wall for 5 minutes using a timer. This will be recorded in the playground log and the Head of Learning made aware of persistent offenders. </w:t>
      </w:r>
    </w:p>
    <w:p w:rsidR="00A25266" w:rsidRPr="005E07B0" w:rsidRDefault="00A25266">
      <w:pPr>
        <w:spacing w:before="6"/>
        <w:rPr>
          <w:rFonts w:asciiTheme="minorHAnsi" w:hAnsiTheme="minorHAnsi"/>
        </w:rPr>
      </w:pPr>
    </w:p>
    <w:p w:rsidR="00A25266" w:rsidRDefault="00A25266">
      <w:pPr>
        <w:spacing w:before="6"/>
        <w:rPr>
          <w:rFonts w:asciiTheme="minorHAnsi" w:hAnsiTheme="minorHAnsi"/>
        </w:rPr>
      </w:pPr>
    </w:p>
    <w:p w:rsidR="005E07B0" w:rsidRDefault="005E07B0">
      <w:pPr>
        <w:spacing w:before="6"/>
        <w:rPr>
          <w:rFonts w:asciiTheme="minorHAnsi" w:hAnsiTheme="minorHAnsi"/>
        </w:rPr>
      </w:pPr>
    </w:p>
    <w:p w:rsidR="005E07B0" w:rsidRPr="005E07B0" w:rsidRDefault="005E07B0">
      <w:pPr>
        <w:spacing w:before="6"/>
        <w:rPr>
          <w:rFonts w:asciiTheme="minorHAnsi" w:hAnsiTheme="minorHAnsi"/>
        </w:rPr>
      </w:pPr>
    </w:p>
    <w:p w:rsidR="00A25266" w:rsidRPr="00B37252" w:rsidRDefault="00226560">
      <w:pPr>
        <w:rPr>
          <w:rFonts w:asciiTheme="minorHAnsi" w:hAnsiTheme="minorHAnsi"/>
          <w:b/>
          <w:color w:val="00B050"/>
        </w:rPr>
      </w:pPr>
      <w:r w:rsidRPr="00B37252">
        <w:rPr>
          <w:rFonts w:asciiTheme="minorHAnsi" w:hAnsiTheme="minorHAnsi"/>
          <w:b/>
          <w:color w:val="00B050"/>
        </w:rPr>
        <w:lastRenderedPageBreak/>
        <w:t>Positive Handling</w:t>
      </w:r>
    </w:p>
    <w:p w:rsidR="00A25266" w:rsidRPr="005E07B0" w:rsidRDefault="00226560">
      <w:pPr>
        <w:spacing w:before="57"/>
        <w:ind w:right="114"/>
        <w:rPr>
          <w:rFonts w:asciiTheme="minorHAnsi" w:hAnsiTheme="minorHAnsi"/>
        </w:rPr>
      </w:pPr>
      <w:r w:rsidRPr="005E07B0">
        <w:rPr>
          <w:rFonts w:asciiTheme="minorHAnsi" w:hAnsiTheme="minorHAnsi"/>
        </w:rPr>
        <w:t xml:space="preserve">In extreme circumstances, after all attempts to de-escalate a situation have been tried, and where there is a risk of a child hurting themselves or others, staff will follow the </w:t>
      </w:r>
      <w:proofErr w:type="spellStart"/>
      <w:r w:rsidRPr="005E07B0">
        <w:rPr>
          <w:rFonts w:asciiTheme="minorHAnsi" w:hAnsiTheme="minorHAnsi"/>
        </w:rPr>
        <w:t>DfE</w:t>
      </w:r>
      <w:proofErr w:type="spellEnd"/>
      <w:r w:rsidRPr="005E07B0">
        <w:rPr>
          <w:rFonts w:asciiTheme="minorHAnsi" w:hAnsiTheme="minorHAnsi"/>
        </w:rPr>
        <w:t xml:space="preserve"> (2013) Advice on the use of reasonable force. Staff will receive training to ensure that all actions focus on the safety of the child and follows these guidelines. At all times staff will continue to talk to the children reassuring them and attempting to de-escalate the situation.</w:t>
      </w:r>
    </w:p>
    <w:p w:rsidR="00A25266" w:rsidRPr="005E07B0" w:rsidRDefault="00226560">
      <w:pPr>
        <w:spacing w:before="57"/>
        <w:ind w:right="114"/>
        <w:rPr>
          <w:rFonts w:asciiTheme="minorHAnsi" w:hAnsiTheme="minorHAnsi"/>
        </w:rPr>
      </w:pPr>
      <w:r w:rsidRPr="005E07B0">
        <w:rPr>
          <w:rFonts w:asciiTheme="minorHAnsi" w:hAnsiTheme="minorHAnsi"/>
        </w:rPr>
        <w:t xml:space="preserve">Positive handling can only be deemed reasonable if: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it is warranted by the particular circumstances of the incident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it is delivered in accordance with the seriousness of the incident and the consequences which it is desired to prevent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it is carried out as the minimum to achieve the desired result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the age, understanding and the gender of the pupil are taken into account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it is likely to achieve the desired result. Wherever possible, assistance will be sought from another member of staff before intervention. </w:t>
      </w:r>
    </w:p>
    <w:p w:rsidR="00A25266" w:rsidRPr="005E07B0" w:rsidRDefault="00A25266">
      <w:pPr>
        <w:spacing w:before="57"/>
        <w:ind w:right="114"/>
        <w:rPr>
          <w:rFonts w:asciiTheme="minorHAnsi" w:hAnsiTheme="minorHAnsi"/>
        </w:rPr>
      </w:pPr>
    </w:p>
    <w:p w:rsidR="00A25266" w:rsidRPr="005E07B0" w:rsidRDefault="00226560">
      <w:pPr>
        <w:spacing w:before="57"/>
        <w:ind w:right="114"/>
        <w:rPr>
          <w:rFonts w:asciiTheme="minorHAnsi" w:hAnsiTheme="minorHAnsi"/>
        </w:rPr>
      </w:pPr>
      <w:r w:rsidRPr="005E07B0">
        <w:rPr>
          <w:rFonts w:asciiTheme="minorHAnsi" w:hAnsiTheme="minorHAnsi"/>
        </w:rPr>
        <w:t xml:space="preserve">The form of physical intervention may involve staff doing the following: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physically interposing themselves between pupils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blocking a pupil’s path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escorting a pupil </w:t>
      </w:r>
    </w:p>
    <w:p w:rsidR="00A25266" w:rsidRPr="005E07B0" w:rsidRDefault="00226560">
      <w:pPr>
        <w:numPr>
          <w:ilvl w:val="0"/>
          <w:numId w:val="3"/>
        </w:numPr>
        <w:spacing w:before="57"/>
        <w:ind w:right="114"/>
        <w:rPr>
          <w:rFonts w:asciiTheme="minorHAnsi" w:hAnsiTheme="minorHAnsi"/>
        </w:rPr>
      </w:pPr>
      <w:r w:rsidRPr="005E07B0">
        <w:rPr>
          <w:rFonts w:asciiTheme="minorHAnsi" w:hAnsiTheme="minorHAnsi"/>
        </w:rPr>
        <w:t xml:space="preserve">shepherding a pupil away </w:t>
      </w:r>
    </w:p>
    <w:p w:rsidR="00A25266" w:rsidRPr="005E07B0" w:rsidRDefault="00226560">
      <w:pPr>
        <w:spacing w:before="57"/>
        <w:ind w:right="114"/>
        <w:rPr>
          <w:rFonts w:asciiTheme="minorHAnsi" w:hAnsiTheme="minorHAnsi"/>
        </w:rPr>
      </w:pPr>
      <w:r w:rsidRPr="005E07B0">
        <w:rPr>
          <w:rFonts w:asciiTheme="minorHAnsi" w:hAnsiTheme="minorHAnsi"/>
        </w:rPr>
        <w:t xml:space="preserve">Any such measures will be most effective in the context of the overall ethos of the school, the way in which staff exercise their responsibilities and the </w:t>
      </w:r>
      <w:proofErr w:type="spellStart"/>
      <w:r w:rsidRPr="005E07B0">
        <w:rPr>
          <w:rFonts w:asciiTheme="minorHAnsi" w:hAnsiTheme="minorHAnsi"/>
        </w:rPr>
        <w:t>behaviour</w:t>
      </w:r>
      <w:proofErr w:type="spellEnd"/>
      <w:r w:rsidRPr="005E07B0">
        <w:rPr>
          <w:rFonts w:asciiTheme="minorHAnsi" w:hAnsiTheme="minorHAnsi"/>
        </w:rPr>
        <w:t xml:space="preserve"> management strategies used. </w:t>
      </w:r>
    </w:p>
    <w:p w:rsidR="00A25266" w:rsidRPr="005E07B0" w:rsidRDefault="00A25266">
      <w:pPr>
        <w:spacing w:before="57"/>
        <w:ind w:right="114"/>
        <w:rPr>
          <w:rFonts w:asciiTheme="minorHAnsi" w:hAnsiTheme="minorHAnsi"/>
        </w:rPr>
      </w:pPr>
    </w:p>
    <w:p w:rsidR="00A25266" w:rsidRPr="005E07B0" w:rsidRDefault="00226560">
      <w:pPr>
        <w:spacing w:before="57"/>
        <w:ind w:right="114"/>
        <w:rPr>
          <w:rFonts w:asciiTheme="minorHAnsi" w:hAnsiTheme="minorHAnsi"/>
          <w:b/>
        </w:rPr>
      </w:pPr>
      <w:r w:rsidRPr="00B37252">
        <w:rPr>
          <w:rFonts w:asciiTheme="minorHAnsi" w:hAnsiTheme="minorHAnsi"/>
          <w:b/>
          <w:color w:val="00B050"/>
        </w:rPr>
        <w:t>Recording</w:t>
      </w:r>
      <w:r w:rsidRPr="005E07B0">
        <w:rPr>
          <w:rFonts w:asciiTheme="minorHAnsi" w:hAnsiTheme="minorHAnsi"/>
          <w:b/>
        </w:rPr>
        <w:t xml:space="preserve"> </w:t>
      </w:r>
    </w:p>
    <w:p w:rsidR="00A25266" w:rsidRPr="005E07B0" w:rsidRDefault="00226560">
      <w:pPr>
        <w:spacing w:before="57"/>
        <w:ind w:right="114"/>
        <w:rPr>
          <w:rFonts w:asciiTheme="minorHAnsi" w:hAnsiTheme="minorHAnsi"/>
        </w:rPr>
      </w:pPr>
      <w:r w:rsidRPr="005E07B0">
        <w:rPr>
          <w:rFonts w:asciiTheme="minorHAnsi" w:hAnsiTheme="minorHAnsi"/>
        </w:rPr>
        <w:t xml:space="preserve">Where positive handling has been used a record of the incident always needs to be kept. All recording needs to be completed on the day of incident and needs to include the following: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name of pupil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date, time and place of incident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a brief description of the incident and actions taken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attempts made to calm the situation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names of people who witnessed the situation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any damage/harm to persons or property </w:t>
      </w:r>
    </w:p>
    <w:p w:rsidR="00A25266" w:rsidRPr="005E07B0" w:rsidRDefault="00226560">
      <w:pPr>
        <w:numPr>
          <w:ilvl w:val="0"/>
          <w:numId w:val="4"/>
        </w:numPr>
        <w:spacing w:before="57"/>
        <w:ind w:right="114"/>
        <w:rPr>
          <w:rFonts w:asciiTheme="minorHAnsi" w:hAnsiTheme="minorHAnsi"/>
        </w:rPr>
      </w:pPr>
      <w:r w:rsidRPr="005E07B0">
        <w:rPr>
          <w:rFonts w:asciiTheme="minorHAnsi" w:hAnsiTheme="minorHAnsi"/>
        </w:rPr>
        <w:t xml:space="preserve">name of person informing parents </w:t>
      </w:r>
    </w:p>
    <w:p w:rsidR="00A25266" w:rsidRPr="005E07B0" w:rsidRDefault="00A25266">
      <w:pPr>
        <w:spacing w:before="57"/>
        <w:ind w:right="114"/>
        <w:rPr>
          <w:rFonts w:asciiTheme="minorHAnsi" w:hAnsiTheme="minorHAnsi"/>
        </w:rPr>
      </w:pPr>
    </w:p>
    <w:p w:rsidR="00A25266" w:rsidRPr="00B37252" w:rsidRDefault="00226560">
      <w:pPr>
        <w:spacing w:before="57"/>
        <w:ind w:right="114"/>
        <w:rPr>
          <w:rFonts w:asciiTheme="minorHAnsi" w:hAnsiTheme="minorHAnsi"/>
          <w:b/>
          <w:color w:val="00B050"/>
        </w:rPr>
      </w:pPr>
      <w:r w:rsidRPr="00B37252">
        <w:rPr>
          <w:rFonts w:asciiTheme="minorHAnsi" w:hAnsiTheme="minorHAnsi"/>
          <w:b/>
          <w:color w:val="00B050"/>
        </w:rPr>
        <w:t xml:space="preserve">Monitoring of Incidents </w:t>
      </w:r>
    </w:p>
    <w:p w:rsidR="00A25266" w:rsidRPr="005E07B0" w:rsidRDefault="00226560">
      <w:pPr>
        <w:spacing w:before="57"/>
        <w:ind w:right="114"/>
        <w:rPr>
          <w:rFonts w:asciiTheme="minorHAnsi" w:hAnsiTheme="minorHAnsi"/>
        </w:rPr>
      </w:pPr>
      <w:r w:rsidRPr="005E07B0">
        <w:rPr>
          <w:rFonts w:asciiTheme="minorHAnsi" w:hAnsiTheme="minorHAnsi"/>
        </w:rPr>
        <w:t xml:space="preserve">Whenever a member of staff has occasion to use positive handling, this will always be recorded and documented. Monitoring of incidents will help to ensure that staff are following the correct procedures and will alert the Head of Learning and/or Executive </w:t>
      </w:r>
      <w:proofErr w:type="spellStart"/>
      <w:r w:rsidRPr="005E07B0">
        <w:rPr>
          <w:rFonts w:asciiTheme="minorHAnsi" w:hAnsiTheme="minorHAnsi"/>
        </w:rPr>
        <w:t>Headteacher</w:t>
      </w:r>
      <w:proofErr w:type="spellEnd"/>
      <w:r w:rsidRPr="005E07B0">
        <w:rPr>
          <w:rFonts w:asciiTheme="minorHAnsi" w:hAnsiTheme="minorHAnsi"/>
        </w:rPr>
        <w:t xml:space="preserve"> to the needs of any pupil(s) whose </w:t>
      </w:r>
      <w:proofErr w:type="spellStart"/>
      <w:r w:rsidRPr="005E07B0">
        <w:rPr>
          <w:rFonts w:asciiTheme="minorHAnsi" w:hAnsiTheme="minorHAnsi"/>
        </w:rPr>
        <w:t>behaviour</w:t>
      </w:r>
      <w:proofErr w:type="spellEnd"/>
      <w:r w:rsidRPr="005E07B0">
        <w:rPr>
          <w:rFonts w:asciiTheme="minorHAnsi" w:hAnsiTheme="minorHAnsi"/>
        </w:rPr>
        <w:t xml:space="preserve"> continues to raise concern. This process will address patterns of incidents and evaluate trends which may be emerging.</w:t>
      </w:r>
    </w:p>
    <w:p w:rsidR="00A25266" w:rsidRPr="005E07B0" w:rsidRDefault="00A25266">
      <w:pPr>
        <w:spacing w:before="57"/>
        <w:ind w:right="114"/>
        <w:rPr>
          <w:rFonts w:asciiTheme="minorHAnsi" w:hAnsiTheme="minorHAnsi"/>
        </w:rPr>
      </w:pPr>
    </w:p>
    <w:p w:rsidR="00A25266" w:rsidRPr="00B37252" w:rsidRDefault="00226560">
      <w:pPr>
        <w:spacing w:before="57"/>
        <w:ind w:right="114"/>
        <w:rPr>
          <w:rFonts w:asciiTheme="minorHAnsi" w:hAnsiTheme="minorHAnsi"/>
          <w:b/>
          <w:color w:val="00B050"/>
        </w:rPr>
      </w:pPr>
      <w:r w:rsidRPr="00B37252">
        <w:rPr>
          <w:rFonts w:asciiTheme="minorHAnsi" w:hAnsiTheme="minorHAnsi"/>
          <w:b/>
          <w:color w:val="00B050"/>
        </w:rPr>
        <w:t>Complaints</w:t>
      </w:r>
    </w:p>
    <w:p w:rsidR="00A25266" w:rsidRPr="005E07B0" w:rsidRDefault="00226560">
      <w:pPr>
        <w:spacing w:before="6"/>
        <w:rPr>
          <w:rFonts w:asciiTheme="minorHAnsi" w:hAnsiTheme="minorHAnsi"/>
        </w:rPr>
      </w:pPr>
      <w:r w:rsidRPr="005E07B0">
        <w:rPr>
          <w:rFonts w:asciiTheme="minorHAnsi" w:hAnsiTheme="minorHAnsi"/>
        </w:rPr>
        <w:t xml:space="preserve">Any complaints about staff or the </w:t>
      </w:r>
      <w:proofErr w:type="spellStart"/>
      <w:r w:rsidRPr="005E07B0">
        <w:rPr>
          <w:rFonts w:asciiTheme="minorHAnsi" w:hAnsiTheme="minorHAnsi"/>
        </w:rPr>
        <w:t>behaviour</w:t>
      </w:r>
      <w:proofErr w:type="spellEnd"/>
      <w:r w:rsidRPr="005E07B0">
        <w:rPr>
          <w:rFonts w:asciiTheme="minorHAnsi" w:hAnsiTheme="minorHAnsi"/>
        </w:rPr>
        <w:t xml:space="preserve"> policy will be dealt with under t</w:t>
      </w:r>
      <w:r w:rsidR="005E07B0">
        <w:rPr>
          <w:rFonts w:asciiTheme="minorHAnsi" w:hAnsiTheme="minorHAnsi"/>
        </w:rPr>
        <w:t xml:space="preserve">he school’s Complaints Policy. </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color w:val="00B050"/>
        </w:rPr>
      </w:pPr>
      <w:r w:rsidRPr="00B37252">
        <w:rPr>
          <w:rFonts w:asciiTheme="minorHAnsi" w:hAnsiTheme="minorHAnsi"/>
          <w:b/>
          <w:color w:val="00B050"/>
        </w:rPr>
        <w:lastRenderedPageBreak/>
        <w:t>Rewards</w:t>
      </w:r>
    </w:p>
    <w:p w:rsidR="00A25266" w:rsidRPr="005E07B0" w:rsidRDefault="00226560" w:rsidP="00B37252">
      <w:pPr>
        <w:ind w:right="130"/>
        <w:rPr>
          <w:rFonts w:asciiTheme="minorHAnsi" w:hAnsiTheme="minorHAnsi"/>
        </w:rPr>
      </w:pPr>
      <w:r w:rsidRPr="005E07B0">
        <w:rPr>
          <w:rFonts w:asciiTheme="minorHAnsi" w:hAnsiTheme="minorHAnsi"/>
        </w:rPr>
        <w:t xml:space="preserve">We have high expectations at The Cathedral School and consider that doing the right thing is its own reward. Whilst good </w:t>
      </w:r>
      <w:proofErr w:type="spellStart"/>
      <w:r w:rsidRPr="005E07B0">
        <w:rPr>
          <w:rFonts w:asciiTheme="minorHAnsi" w:hAnsiTheme="minorHAnsi"/>
        </w:rPr>
        <w:t>behaviour</w:t>
      </w:r>
      <w:proofErr w:type="spellEnd"/>
      <w:r w:rsidRPr="005E07B0">
        <w:rPr>
          <w:rFonts w:asciiTheme="minorHAnsi" w:hAnsiTheme="minorHAnsi"/>
        </w:rPr>
        <w:t xml:space="preserve"> is expected to be the norm staff will </w:t>
      </w:r>
      <w:proofErr w:type="spellStart"/>
      <w:r w:rsidRPr="005E07B0">
        <w:rPr>
          <w:rFonts w:asciiTheme="minorHAnsi" w:hAnsiTheme="minorHAnsi"/>
        </w:rPr>
        <w:t>recognise</w:t>
      </w:r>
      <w:proofErr w:type="spellEnd"/>
      <w:r w:rsidRPr="005E07B0">
        <w:rPr>
          <w:rFonts w:asciiTheme="minorHAnsi" w:hAnsiTheme="minorHAnsi"/>
        </w:rPr>
        <w:t xml:space="preserve"> particular examples of good </w:t>
      </w:r>
      <w:proofErr w:type="spellStart"/>
      <w:r w:rsidRPr="005E07B0">
        <w:rPr>
          <w:rFonts w:asciiTheme="minorHAnsi" w:hAnsiTheme="minorHAnsi"/>
        </w:rPr>
        <w:t>behaviou</w:t>
      </w:r>
      <w:r w:rsidR="005E07B0">
        <w:rPr>
          <w:rFonts w:asciiTheme="minorHAnsi" w:hAnsiTheme="minorHAnsi"/>
        </w:rPr>
        <w:t>r</w:t>
      </w:r>
      <w:proofErr w:type="spellEnd"/>
      <w:r w:rsidR="005E07B0">
        <w:rPr>
          <w:rFonts w:asciiTheme="minorHAnsi" w:hAnsiTheme="minorHAnsi"/>
        </w:rPr>
        <w:t xml:space="preserve"> through awarding:</w:t>
      </w:r>
      <w:r w:rsidRPr="005E07B0">
        <w:rPr>
          <w:rFonts w:asciiTheme="minorHAnsi" w:hAnsiTheme="minorHAnsi"/>
        </w:rPr>
        <w:t xml:space="preserve"> </w:t>
      </w:r>
    </w:p>
    <w:p w:rsidR="00A25266" w:rsidRPr="005E07B0" w:rsidRDefault="00A25266">
      <w:pPr>
        <w:spacing w:before="6"/>
        <w:rPr>
          <w:rFonts w:asciiTheme="minorHAnsi" w:hAnsiTheme="minorHAnsi"/>
        </w:rPr>
      </w:pPr>
    </w:p>
    <w:p w:rsidR="00A25266" w:rsidRPr="00B37252" w:rsidRDefault="00226560" w:rsidP="00B37252">
      <w:pPr>
        <w:ind w:right="117"/>
        <w:jc w:val="both"/>
        <w:rPr>
          <w:rFonts w:asciiTheme="minorHAnsi" w:hAnsiTheme="minorHAnsi"/>
          <w:b/>
          <w:color w:val="00B050"/>
        </w:rPr>
      </w:pPr>
      <w:r w:rsidRPr="00B37252">
        <w:rPr>
          <w:rFonts w:asciiTheme="minorHAnsi" w:hAnsiTheme="minorHAnsi"/>
          <w:b/>
          <w:color w:val="00B050"/>
        </w:rPr>
        <w:t>Dojo points/House points</w:t>
      </w:r>
    </w:p>
    <w:p w:rsidR="00A25266" w:rsidRPr="005E07B0" w:rsidRDefault="00226560" w:rsidP="00B37252">
      <w:pPr>
        <w:ind w:right="117"/>
        <w:jc w:val="both"/>
        <w:rPr>
          <w:rFonts w:asciiTheme="minorHAnsi" w:hAnsiTheme="minorHAnsi"/>
        </w:rPr>
      </w:pPr>
      <w:r w:rsidRPr="005E07B0">
        <w:rPr>
          <w:rFonts w:asciiTheme="minorHAnsi" w:hAnsiTheme="minorHAnsi"/>
        </w:rPr>
        <w:t xml:space="preserve">Dojo points can be given for a variety of reasons but will generally be for demonstrating good learning </w:t>
      </w:r>
      <w:proofErr w:type="spellStart"/>
      <w:r w:rsidRPr="005E07B0">
        <w:rPr>
          <w:rFonts w:asciiTheme="minorHAnsi" w:hAnsiTheme="minorHAnsi"/>
        </w:rPr>
        <w:t>behaviour</w:t>
      </w:r>
      <w:proofErr w:type="spellEnd"/>
      <w:r w:rsidRPr="005E07B0">
        <w:rPr>
          <w:rFonts w:asciiTheme="minorHAnsi" w:hAnsiTheme="minorHAnsi"/>
        </w:rPr>
        <w:t xml:space="preserve"> and/or care of others.  Dojo points translate into house points and each week teachers are to total the points for each house.  The team with the most house points is celebrated in assembly on Friday and have an extended playtime on Monday.</w:t>
      </w:r>
    </w:p>
    <w:p w:rsidR="00A25266" w:rsidRPr="005E07B0" w:rsidRDefault="00A25266">
      <w:pPr>
        <w:spacing w:before="6"/>
        <w:rPr>
          <w:rFonts w:asciiTheme="minorHAnsi" w:hAnsiTheme="minorHAnsi"/>
        </w:rPr>
      </w:pPr>
    </w:p>
    <w:p w:rsidR="00A25266" w:rsidRPr="00B37252" w:rsidRDefault="00226560">
      <w:pPr>
        <w:spacing w:before="6"/>
        <w:rPr>
          <w:rFonts w:asciiTheme="minorHAnsi" w:hAnsiTheme="minorHAnsi"/>
          <w:b/>
          <w:color w:val="00B050"/>
        </w:rPr>
      </w:pPr>
      <w:r w:rsidRPr="00B37252">
        <w:rPr>
          <w:rFonts w:asciiTheme="minorHAnsi" w:hAnsiTheme="minorHAnsi"/>
          <w:b/>
          <w:color w:val="00B050"/>
        </w:rPr>
        <w:t>Effort award</w:t>
      </w:r>
    </w:p>
    <w:p w:rsidR="00A25266" w:rsidRPr="005E07B0" w:rsidRDefault="00226560">
      <w:pPr>
        <w:spacing w:before="6"/>
        <w:rPr>
          <w:rFonts w:asciiTheme="minorHAnsi" w:hAnsiTheme="minorHAnsi"/>
        </w:rPr>
      </w:pPr>
      <w:r w:rsidRPr="005E07B0">
        <w:rPr>
          <w:rFonts w:asciiTheme="minorHAnsi" w:hAnsiTheme="minorHAnsi"/>
        </w:rPr>
        <w:t xml:space="preserve">Weekly certificates are given out each Friday during the whole school assembly. These are </w:t>
      </w:r>
      <w:proofErr w:type="gramStart"/>
      <w:r w:rsidRPr="005E07B0">
        <w:rPr>
          <w:rFonts w:asciiTheme="minorHAnsi" w:hAnsiTheme="minorHAnsi"/>
        </w:rPr>
        <w:t>to  celebrate</w:t>
      </w:r>
      <w:proofErr w:type="gramEnd"/>
      <w:r w:rsidRPr="005E07B0">
        <w:rPr>
          <w:rFonts w:asciiTheme="minorHAnsi" w:hAnsiTheme="minorHAnsi"/>
        </w:rPr>
        <w:t xml:space="preserve"> an achievement (learning, effort, resilience and/or the FAITH learning </w:t>
      </w:r>
      <w:proofErr w:type="spellStart"/>
      <w:r w:rsidRPr="005E07B0">
        <w:rPr>
          <w:rFonts w:asciiTheme="minorHAnsi" w:hAnsiTheme="minorHAnsi"/>
        </w:rPr>
        <w:t>behaviours</w:t>
      </w:r>
      <w:proofErr w:type="spellEnd"/>
      <w:r w:rsidRPr="005E07B0">
        <w:rPr>
          <w:rFonts w:asciiTheme="minorHAnsi" w:hAnsiTheme="minorHAnsi"/>
        </w:rPr>
        <w:t xml:space="preserve"> – something that is exceptional for that individual). Staff keep their own records for this. The reason for the award is written on the certificate. </w:t>
      </w:r>
    </w:p>
    <w:p w:rsidR="00A25266" w:rsidRPr="005E07B0" w:rsidRDefault="00A25266">
      <w:pPr>
        <w:spacing w:before="6"/>
        <w:rPr>
          <w:rFonts w:asciiTheme="minorHAnsi" w:hAnsiTheme="minorHAnsi"/>
          <w:b/>
        </w:rPr>
      </w:pPr>
    </w:p>
    <w:p w:rsidR="00A25266" w:rsidRPr="00B37252" w:rsidRDefault="00226560">
      <w:pPr>
        <w:spacing w:before="8"/>
        <w:rPr>
          <w:rFonts w:asciiTheme="minorHAnsi" w:hAnsiTheme="minorHAnsi"/>
          <w:b/>
          <w:color w:val="00B050"/>
        </w:rPr>
      </w:pPr>
      <w:r w:rsidRPr="00B37252">
        <w:rPr>
          <w:rFonts w:asciiTheme="minorHAnsi" w:hAnsiTheme="minorHAnsi"/>
          <w:b/>
          <w:color w:val="00B050"/>
        </w:rPr>
        <w:t>Courtesy Award</w:t>
      </w:r>
    </w:p>
    <w:p w:rsidR="00A25266" w:rsidRPr="005E07B0" w:rsidRDefault="00226560">
      <w:pPr>
        <w:spacing w:line="276" w:lineRule="auto"/>
        <w:ind w:right="133"/>
        <w:rPr>
          <w:rFonts w:asciiTheme="minorHAnsi" w:hAnsiTheme="minorHAnsi"/>
        </w:rPr>
      </w:pPr>
      <w:r w:rsidRPr="005E07B0">
        <w:rPr>
          <w:rFonts w:asciiTheme="minorHAnsi" w:hAnsiTheme="minorHAnsi"/>
        </w:rPr>
        <w:t xml:space="preserve">The demonstration of good manners is rewarded by a courtesy award which is celebrated at a tea party once per term hosted by either the Executive </w:t>
      </w:r>
      <w:proofErr w:type="spellStart"/>
      <w:r w:rsidRPr="005E07B0">
        <w:rPr>
          <w:rFonts w:asciiTheme="minorHAnsi" w:hAnsiTheme="minorHAnsi"/>
        </w:rPr>
        <w:t>Headteacher</w:t>
      </w:r>
      <w:proofErr w:type="spellEnd"/>
      <w:r w:rsidRPr="005E07B0">
        <w:rPr>
          <w:rFonts w:asciiTheme="minorHAnsi" w:hAnsiTheme="minorHAnsi"/>
        </w:rPr>
        <w:t xml:space="preserve"> or Head of Learning. </w:t>
      </w:r>
    </w:p>
    <w:p w:rsidR="00A25266" w:rsidRPr="005E07B0" w:rsidRDefault="00A25266">
      <w:pPr>
        <w:spacing w:line="276" w:lineRule="auto"/>
        <w:ind w:right="133"/>
        <w:rPr>
          <w:rFonts w:asciiTheme="minorHAnsi" w:hAnsiTheme="minorHAnsi"/>
        </w:rPr>
      </w:pPr>
    </w:p>
    <w:p w:rsidR="00A25266" w:rsidRPr="00B37252" w:rsidRDefault="00226560">
      <w:pPr>
        <w:ind w:right="117"/>
        <w:jc w:val="both"/>
        <w:rPr>
          <w:rFonts w:asciiTheme="minorHAnsi" w:hAnsiTheme="minorHAnsi"/>
          <w:b/>
          <w:color w:val="00B050"/>
        </w:rPr>
      </w:pPr>
      <w:r w:rsidRPr="00B37252">
        <w:rPr>
          <w:rFonts w:asciiTheme="minorHAnsi" w:hAnsiTheme="minorHAnsi"/>
          <w:b/>
          <w:color w:val="00B050"/>
        </w:rPr>
        <w:t>Class Rewards</w:t>
      </w:r>
    </w:p>
    <w:p w:rsidR="00A25266" w:rsidRPr="005E07B0" w:rsidRDefault="00226560">
      <w:pPr>
        <w:ind w:right="117"/>
        <w:rPr>
          <w:rFonts w:asciiTheme="minorHAnsi" w:hAnsiTheme="minorHAnsi"/>
        </w:rPr>
      </w:pPr>
      <w:r w:rsidRPr="005E07B0">
        <w:rPr>
          <w:rFonts w:asciiTheme="minorHAnsi" w:hAnsiTheme="minorHAnsi"/>
        </w:rPr>
        <w:t xml:space="preserve">In addition to the above, individual class teachers may have their own reward system in place to encourage good </w:t>
      </w:r>
      <w:r w:rsidR="005E07B0">
        <w:rPr>
          <w:rFonts w:asciiTheme="minorHAnsi" w:hAnsiTheme="minorHAnsi"/>
        </w:rPr>
        <w:t>whole class</w:t>
      </w:r>
      <w:r w:rsidRPr="005E07B0">
        <w:rPr>
          <w:rFonts w:asciiTheme="minorHAnsi" w:hAnsiTheme="minorHAnsi"/>
        </w:rPr>
        <w:t xml:space="preserve"> </w:t>
      </w:r>
      <w:proofErr w:type="spellStart"/>
      <w:r w:rsidRPr="005E07B0">
        <w:rPr>
          <w:rFonts w:asciiTheme="minorHAnsi" w:hAnsiTheme="minorHAnsi"/>
        </w:rPr>
        <w:t>behaviour</w:t>
      </w:r>
      <w:proofErr w:type="spellEnd"/>
      <w:r w:rsidRPr="005E07B0">
        <w:rPr>
          <w:rFonts w:asciiTheme="minorHAnsi" w:hAnsiTheme="minorHAnsi"/>
        </w:rPr>
        <w:t>.</w:t>
      </w:r>
    </w:p>
    <w:p w:rsidR="00A25266" w:rsidRPr="005E07B0" w:rsidRDefault="00A25266">
      <w:pPr>
        <w:ind w:right="117"/>
        <w:jc w:val="both"/>
        <w:rPr>
          <w:rFonts w:asciiTheme="minorHAnsi" w:hAnsiTheme="minorHAnsi"/>
        </w:rPr>
      </w:pPr>
    </w:p>
    <w:p w:rsidR="00A25266" w:rsidRPr="00B37252" w:rsidRDefault="00226560">
      <w:pPr>
        <w:ind w:right="117"/>
        <w:jc w:val="both"/>
        <w:rPr>
          <w:rFonts w:asciiTheme="minorHAnsi" w:hAnsiTheme="minorHAnsi"/>
          <w:b/>
          <w:color w:val="00B050"/>
        </w:rPr>
      </w:pPr>
      <w:r w:rsidRPr="00B37252">
        <w:rPr>
          <w:rFonts w:asciiTheme="minorHAnsi" w:hAnsiTheme="minorHAnsi"/>
          <w:b/>
          <w:color w:val="00B050"/>
        </w:rPr>
        <w:t>FAITH Afternoon</w:t>
      </w:r>
    </w:p>
    <w:p w:rsidR="00A25266" w:rsidRPr="005E07B0" w:rsidRDefault="00226560">
      <w:pPr>
        <w:rPr>
          <w:rFonts w:asciiTheme="minorHAnsi" w:hAnsiTheme="minorHAnsi"/>
        </w:rPr>
      </w:pPr>
      <w:r w:rsidRPr="005E07B0">
        <w:rPr>
          <w:rFonts w:asciiTheme="minorHAnsi" w:hAnsiTheme="minorHAnsi"/>
        </w:rPr>
        <w:t>At the end of each short term we hold a celebration and team building afternoon linked to the curriculum and the value and importance we place on fun, aspiration, independence, thought and heart.</w:t>
      </w:r>
    </w:p>
    <w:p w:rsidR="00A25266" w:rsidRPr="005E07B0" w:rsidRDefault="00A25266">
      <w:pPr>
        <w:spacing w:before="1" w:line="276" w:lineRule="auto"/>
        <w:ind w:left="100" w:right="128"/>
        <w:rPr>
          <w:rFonts w:asciiTheme="minorHAnsi" w:hAnsiTheme="minorHAnsi"/>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rPr>
        <w:t>Agreed by Governors on:</w:t>
      </w:r>
    </w:p>
    <w:p w:rsidR="00A25266" w:rsidRPr="005E07B0" w:rsidRDefault="00A25266">
      <w:pPr>
        <w:tabs>
          <w:tab w:val="left" w:pos="808"/>
          <w:tab w:val="left" w:pos="809"/>
        </w:tabs>
        <w:spacing w:before="1"/>
        <w:jc w:val="both"/>
        <w:rPr>
          <w:rFonts w:asciiTheme="minorHAnsi" w:hAnsiTheme="minorHAnsi"/>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rPr>
        <w:t>Chair of Governors:</w:t>
      </w:r>
    </w:p>
    <w:p w:rsidR="00A25266" w:rsidRPr="005E07B0" w:rsidRDefault="00A25266">
      <w:pPr>
        <w:tabs>
          <w:tab w:val="left" w:pos="808"/>
          <w:tab w:val="left" w:pos="809"/>
        </w:tabs>
        <w:spacing w:before="1"/>
        <w:jc w:val="both"/>
        <w:rPr>
          <w:rFonts w:asciiTheme="minorHAnsi" w:hAnsiTheme="minorHAnsi"/>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rPr>
        <w:t>To be reviewed in:   September 2017</w:t>
      </w:r>
    </w:p>
    <w:p w:rsidR="00A25266" w:rsidRPr="005E07B0" w:rsidRDefault="00A25266">
      <w:pPr>
        <w:spacing w:before="57"/>
        <w:ind w:right="114"/>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rPr>
        <w:br w:type="page"/>
      </w:r>
    </w:p>
    <w:p w:rsidR="00A25266" w:rsidRPr="00B37252" w:rsidRDefault="00226560">
      <w:pPr>
        <w:ind w:right="117"/>
        <w:jc w:val="both"/>
        <w:rPr>
          <w:rFonts w:asciiTheme="minorHAnsi" w:hAnsiTheme="minorHAnsi"/>
          <w:b/>
          <w:color w:val="00B050"/>
        </w:rPr>
      </w:pPr>
      <w:r w:rsidRPr="00B37252">
        <w:rPr>
          <w:rFonts w:asciiTheme="minorHAnsi" w:hAnsiTheme="minorHAnsi"/>
          <w:b/>
          <w:color w:val="00B050"/>
        </w:rPr>
        <w:lastRenderedPageBreak/>
        <w:t>Appendix 2</w:t>
      </w:r>
    </w:p>
    <w:p w:rsidR="00A25266" w:rsidRPr="005E07B0" w:rsidRDefault="00A25266">
      <w:pPr>
        <w:ind w:right="117"/>
        <w:jc w:val="both"/>
        <w:rPr>
          <w:rFonts w:asciiTheme="minorHAnsi" w:hAnsiTheme="minorHAnsi"/>
        </w:rPr>
      </w:pPr>
    </w:p>
    <w:p w:rsidR="00A25266" w:rsidRPr="005E07B0" w:rsidRDefault="00A25266">
      <w:pPr>
        <w:ind w:right="117"/>
        <w:jc w:val="both"/>
        <w:rPr>
          <w:rFonts w:asciiTheme="minorHAnsi" w:hAnsiTheme="minorHAnsi"/>
        </w:rPr>
      </w:pPr>
    </w:p>
    <w:tbl>
      <w:tblPr>
        <w:tblStyle w:val="a"/>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65"/>
      </w:tblGrid>
      <w:tr w:rsidR="00A25266" w:rsidRPr="005E07B0" w:rsidTr="00005DF6">
        <w:tc>
          <w:tcPr>
            <w:tcW w:w="1875" w:type="dxa"/>
            <w:shd w:val="clear" w:color="auto" w:fill="C5FFC5"/>
            <w:tcMar>
              <w:top w:w="100" w:type="dxa"/>
              <w:left w:w="100" w:type="dxa"/>
              <w:bottom w:w="100" w:type="dxa"/>
              <w:right w:w="100" w:type="dxa"/>
            </w:tcMar>
          </w:tcPr>
          <w:p w:rsidR="00A25266" w:rsidRDefault="00226560">
            <w:pPr>
              <w:rPr>
                <w:rFonts w:asciiTheme="minorHAnsi" w:hAnsiTheme="minorHAnsi"/>
              </w:rPr>
            </w:pPr>
            <w:r w:rsidRPr="005E07B0">
              <w:rPr>
                <w:rFonts w:asciiTheme="minorHAnsi" w:hAnsiTheme="minorHAnsi"/>
              </w:rPr>
              <w:t xml:space="preserve">Strategies to support green </w:t>
            </w:r>
            <w:r w:rsidR="005E07B0">
              <w:rPr>
                <w:rFonts w:asciiTheme="minorHAnsi" w:hAnsiTheme="minorHAnsi"/>
              </w:rPr>
              <w:t>behavior</w:t>
            </w:r>
          </w:p>
          <w:p w:rsidR="005E07B0" w:rsidRDefault="005E07B0">
            <w:pPr>
              <w:rPr>
                <w:rFonts w:asciiTheme="minorHAnsi" w:hAnsiTheme="minorHAnsi"/>
              </w:rPr>
            </w:pPr>
          </w:p>
          <w:p w:rsidR="005E07B0" w:rsidRDefault="005E07B0">
            <w:pPr>
              <w:rPr>
                <w:rFonts w:asciiTheme="minorHAnsi" w:hAnsiTheme="minorHAnsi"/>
              </w:rPr>
            </w:pPr>
          </w:p>
          <w:p w:rsidR="005E07B0" w:rsidRPr="005E07B0" w:rsidRDefault="005E07B0">
            <w:pPr>
              <w:rPr>
                <w:rFonts w:asciiTheme="minorHAnsi" w:hAnsiTheme="minorHAnsi"/>
              </w:rPr>
            </w:pPr>
          </w:p>
        </w:tc>
        <w:tc>
          <w:tcPr>
            <w:tcW w:w="7365" w:type="dxa"/>
            <w:shd w:val="clear" w:color="auto" w:fill="auto"/>
            <w:tcMar>
              <w:top w:w="100" w:type="dxa"/>
              <w:left w:w="100" w:type="dxa"/>
              <w:bottom w:w="100" w:type="dxa"/>
              <w:right w:w="100" w:type="dxa"/>
            </w:tcMar>
          </w:tcPr>
          <w:p w:rsidR="007343DD" w:rsidRPr="007343DD" w:rsidRDefault="007343DD" w:rsidP="007343DD">
            <w:pPr>
              <w:pStyle w:val="ListParagraph"/>
              <w:numPr>
                <w:ilvl w:val="0"/>
                <w:numId w:val="16"/>
              </w:numPr>
              <w:rPr>
                <w:rFonts w:asciiTheme="minorHAnsi" w:hAnsiTheme="minorHAnsi"/>
              </w:rPr>
            </w:pPr>
            <w:r w:rsidRPr="007343DD">
              <w:rPr>
                <w:rFonts w:asciiTheme="minorHAnsi" w:hAnsiTheme="minorHAnsi"/>
              </w:rPr>
              <w:t>Be prepared for the day/lesson – reduce time waiting.</w:t>
            </w:r>
          </w:p>
          <w:p w:rsidR="007343DD" w:rsidRPr="007343DD" w:rsidRDefault="007343DD" w:rsidP="007343DD">
            <w:pPr>
              <w:pStyle w:val="ListParagraph"/>
              <w:numPr>
                <w:ilvl w:val="0"/>
                <w:numId w:val="16"/>
              </w:numPr>
              <w:rPr>
                <w:rFonts w:asciiTheme="minorHAnsi" w:hAnsiTheme="minorHAnsi"/>
              </w:rPr>
            </w:pPr>
            <w:r w:rsidRPr="007343DD">
              <w:rPr>
                <w:rFonts w:asciiTheme="minorHAnsi" w:hAnsiTheme="minorHAnsi"/>
              </w:rPr>
              <w:t xml:space="preserve">Pre-teach vocabulary/subject to children likely to disrupt the class when they struggle. </w:t>
            </w:r>
          </w:p>
          <w:p w:rsidR="007343DD" w:rsidRPr="007343DD" w:rsidRDefault="00226560" w:rsidP="007343DD">
            <w:pPr>
              <w:pStyle w:val="ListParagraph"/>
              <w:numPr>
                <w:ilvl w:val="0"/>
                <w:numId w:val="16"/>
              </w:numPr>
              <w:rPr>
                <w:rFonts w:asciiTheme="minorHAnsi" w:hAnsiTheme="minorHAnsi"/>
              </w:rPr>
            </w:pPr>
            <w:r w:rsidRPr="007343DD">
              <w:rPr>
                <w:rFonts w:asciiTheme="minorHAnsi" w:hAnsiTheme="minorHAnsi"/>
              </w:rPr>
              <w:t>Praise for academia and social expectations</w:t>
            </w:r>
          </w:p>
          <w:p w:rsidR="007343DD" w:rsidRPr="007343DD" w:rsidRDefault="007343DD" w:rsidP="007343DD">
            <w:pPr>
              <w:pStyle w:val="ListParagraph"/>
              <w:numPr>
                <w:ilvl w:val="0"/>
                <w:numId w:val="16"/>
              </w:numPr>
              <w:rPr>
                <w:rFonts w:asciiTheme="minorHAnsi" w:hAnsiTheme="minorHAnsi"/>
              </w:rPr>
            </w:pPr>
            <w:r w:rsidRPr="007343DD">
              <w:rPr>
                <w:rFonts w:asciiTheme="minorHAnsi" w:hAnsiTheme="minorHAnsi"/>
              </w:rPr>
              <w:t>Praise individuals/groups/class for</w:t>
            </w:r>
            <w:r w:rsidR="00226560" w:rsidRPr="007343DD">
              <w:rPr>
                <w:rFonts w:asciiTheme="minorHAnsi" w:hAnsiTheme="minorHAnsi"/>
              </w:rPr>
              <w:t xml:space="preserve"> </w:t>
            </w:r>
            <w:r w:rsidRPr="007343DD">
              <w:rPr>
                <w:rFonts w:asciiTheme="minorHAnsi" w:hAnsiTheme="minorHAnsi"/>
              </w:rPr>
              <w:t>appropriate volume.</w:t>
            </w:r>
          </w:p>
          <w:p w:rsidR="007343DD" w:rsidRPr="007343DD" w:rsidRDefault="007343DD" w:rsidP="007343DD">
            <w:pPr>
              <w:pStyle w:val="ListParagraph"/>
              <w:numPr>
                <w:ilvl w:val="0"/>
                <w:numId w:val="16"/>
              </w:numPr>
              <w:rPr>
                <w:rFonts w:asciiTheme="minorHAnsi" w:hAnsiTheme="minorHAnsi"/>
              </w:rPr>
            </w:pPr>
            <w:r w:rsidRPr="007343DD">
              <w:rPr>
                <w:rFonts w:asciiTheme="minorHAnsi" w:hAnsiTheme="minorHAnsi"/>
              </w:rPr>
              <w:t>Give regular reminders of behavior/volume level.</w:t>
            </w:r>
          </w:p>
          <w:p w:rsidR="007343DD" w:rsidRPr="007343DD" w:rsidRDefault="007343DD" w:rsidP="007343DD">
            <w:pPr>
              <w:pStyle w:val="ListParagraph"/>
              <w:numPr>
                <w:ilvl w:val="0"/>
                <w:numId w:val="16"/>
              </w:numPr>
              <w:rPr>
                <w:rFonts w:asciiTheme="minorHAnsi" w:hAnsiTheme="minorHAnsi"/>
                <w:b/>
              </w:rPr>
            </w:pPr>
            <w:r w:rsidRPr="007343DD">
              <w:rPr>
                <w:rFonts w:asciiTheme="minorHAnsi" w:hAnsiTheme="minorHAnsi"/>
                <w:color w:val="222222"/>
                <w:highlight w:val="white"/>
              </w:rPr>
              <w:t>H</w:t>
            </w:r>
            <w:r w:rsidRPr="007343DD">
              <w:rPr>
                <w:rFonts w:asciiTheme="minorHAnsi" w:hAnsiTheme="minorHAnsi"/>
                <w:color w:val="222222"/>
                <w:highlight w:val="white"/>
              </w:rPr>
              <w:t>ighlighting positive examples to the rest of the class - encouraging others to imitate,</w:t>
            </w:r>
            <w:r w:rsidRPr="007343DD">
              <w:rPr>
                <w:rFonts w:asciiTheme="minorHAnsi" w:hAnsiTheme="minorHAnsi"/>
              </w:rPr>
              <w:t xml:space="preserve"> </w:t>
            </w:r>
            <w:r w:rsidRPr="007343DD">
              <w:rPr>
                <w:rFonts w:asciiTheme="minorHAnsi" w:hAnsiTheme="minorHAnsi"/>
                <w:i/>
              </w:rPr>
              <w:t>‘</w:t>
            </w:r>
            <w:r w:rsidRPr="007343DD">
              <w:rPr>
                <w:rFonts w:asciiTheme="minorHAnsi" w:hAnsiTheme="minorHAnsi"/>
                <w:b/>
                <w:i/>
              </w:rPr>
              <w:t>Well done for following the class rule/school rules on ……………….’</w:t>
            </w:r>
          </w:p>
          <w:p w:rsidR="007343DD" w:rsidRDefault="007343DD" w:rsidP="007343DD">
            <w:pPr>
              <w:pStyle w:val="ListParagraph"/>
              <w:numPr>
                <w:ilvl w:val="0"/>
                <w:numId w:val="16"/>
              </w:numPr>
              <w:rPr>
                <w:rFonts w:asciiTheme="minorHAnsi" w:hAnsiTheme="minorHAnsi"/>
                <w:color w:val="222222"/>
                <w:highlight w:val="white"/>
              </w:rPr>
            </w:pPr>
            <w:r w:rsidRPr="007343DD">
              <w:rPr>
                <w:rFonts w:asciiTheme="minorHAnsi" w:hAnsiTheme="minorHAnsi"/>
              </w:rPr>
              <w:t>R</w:t>
            </w:r>
            <w:r w:rsidR="00226560" w:rsidRPr="007343DD">
              <w:rPr>
                <w:rFonts w:asciiTheme="minorHAnsi" w:hAnsiTheme="minorHAnsi"/>
              </w:rPr>
              <w:t xml:space="preserve">esources, use </w:t>
            </w:r>
            <w:r w:rsidR="00226560" w:rsidRPr="007343DD">
              <w:rPr>
                <w:rFonts w:asciiTheme="minorHAnsi" w:hAnsiTheme="minorHAnsi"/>
                <w:color w:val="222222"/>
                <w:highlight w:val="white"/>
              </w:rPr>
              <w:t>dojos</w:t>
            </w:r>
            <w:r w:rsidRPr="007343DD">
              <w:rPr>
                <w:rFonts w:asciiTheme="minorHAnsi" w:hAnsiTheme="minorHAnsi"/>
                <w:color w:val="222222"/>
                <w:highlight w:val="white"/>
              </w:rPr>
              <w:t>/house points</w:t>
            </w:r>
            <w:r>
              <w:rPr>
                <w:rFonts w:asciiTheme="minorHAnsi" w:hAnsiTheme="minorHAnsi"/>
                <w:color w:val="222222"/>
                <w:highlight w:val="white"/>
              </w:rPr>
              <w:t xml:space="preserve"> for everything</w:t>
            </w:r>
            <w:r w:rsidRPr="007343DD">
              <w:rPr>
                <w:rFonts w:asciiTheme="minorHAnsi" w:hAnsiTheme="minorHAnsi"/>
                <w:color w:val="222222"/>
                <w:highlight w:val="white"/>
              </w:rPr>
              <w:t>, class rewards,</w:t>
            </w:r>
            <w:r w:rsidR="00226560" w:rsidRPr="007343DD">
              <w:rPr>
                <w:rFonts w:asciiTheme="minorHAnsi" w:hAnsiTheme="minorHAnsi"/>
                <w:color w:val="222222"/>
                <w:highlight w:val="white"/>
              </w:rPr>
              <w:t xml:space="preserve"> highlight</w:t>
            </w:r>
            <w:r>
              <w:rPr>
                <w:rFonts w:asciiTheme="minorHAnsi" w:hAnsiTheme="minorHAnsi"/>
                <w:color w:val="222222"/>
                <w:highlight w:val="white"/>
              </w:rPr>
              <w:t xml:space="preserve">ing positive </w:t>
            </w:r>
            <w:proofErr w:type="spellStart"/>
            <w:r>
              <w:rPr>
                <w:rFonts w:asciiTheme="minorHAnsi" w:hAnsiTheme="minorHAnsi"/>
                <w:color w:val="222222"/>
                <w:highlight w:val="white"/>
              </w:rPr>
              <w:t>behaviours</w:t>
            </w:r>
            <w:proofErr w:type="spellEnd"/>
            <w:r>
              <w:rPr>
                <w:rFonts w:asciiTheme="minorHAnsi" w:hAnsiTheme="minorHAnsi"/>
                <w:color w:val="222222"/>
                <w:highlight w:val="white"/>
              </w:rPr>
              <w:t xml:space="preserve"> to SMT.</w:t>
            </w:r>
          </w:p>
          <w:p w:rsidR="007343DD" w:rsidRPr="007343DD" w:rsidRDefault="007343DD" w:rsidP="007343DD">
            <w:pPr>
              <w:pStyle w:val="ListParagraph"/>
              <w:numPr>
                <w:ilvl w:val="0"/>
                <w:numId w:val="16"/>
              </w:numPr>
              <w:rPr>
                <w:rFonts w:asciiTheme="minorHAnsi" w:hAnsiTheme="minorHAnsi"/>
                <w:color w:val="222222"/>
                <w:highlight w:val="white"/>
              </w:rPr>
            </w:pPr>
            <w:r>
              <w:rPr>
                <w:rFonts w:asciiTheme="minorHAnsi" w:hAnsiTheme="minorHAnsi"/>
                <w:color w:val="222222"/>
                <w:highlight w:val="white"/>
              </w:rPr>
              <w:t xml:space="preserve">Set challenges within tables to gain the most behavior points, etc. </w:t>
            </w:r>
          </w:p>
          <w:p w:rsidR="007343DD" w:rsidRPr="007343DD" w:rsidRDefault="007343DD" w:rsidP="007343DD">
            <w:pPr>
              <w:pStyle w:val="ListParagraph"/>
              <w:numPr>
                <w:ilvl w:val="0"/>
                <w:numId w:val="16"/>
              </w:numPr>
              <w:rPr>
                <w:rFonts w:asciiTheme="minorHAnsi" w:hAnsiTheme="minorHAnsi"/>
                <w:color w:val="222222"/>
                <w:highlight w:val="white"/>
              </w:rPr>
            </w:pPr>
            <w:r w:rsidRPr="007343DD">
              <w:rPr>
                <w:rFonts w:asciiTheme="minorHAnsi" w:hAnsiTheme="minorHAnsi"/>
                <w:color w:val="222222"/>
                <w:highlight w:val="white"/>
              </w:rPr>
              <w:t>G</w:t>
            </w:r>
            <w:r w:rsidR="00226560" w:rsidRPr="007343DD">
              <w:rPr>
                <w:rFonts w:asciiTheme="minorHAnsi" w:hAnsiTheme="minorHAnsi"/>
                <w:color w:val="222222"/>
                <w:highlight w:val="white"/>
              </w:rPr>
              <w:t>iving children speci</w:t>
            </w:r>
            <w:r w:rsidRPr="007343DD">
              <w:rPr>
                <w:rFonts w:asciiTheme="minorHAnsi" w:hAnsiTheme="minorHAnsi"/>
                <w:color w:val="222222"/>
                <w:highlight w:val="white"/>
              </w:rPr>
              <w:t xml:space="preserve">fic roles and responsibilities and </w:t>
            </w:r>
            <w:r w:rsidR="00226560" w:rsidRPr="007343DD">
              <w:rPr>
                <w:rFonts w:asciiTheme="minorHAnsi" w:hAnsiTheme="minorHAnsi"/>
                <w:color w:val="222222"/>
                <w:highlight w:val="white"/>
              </w:rPr>
              <w:t>encouraging chil</w:t>
            </w:r>
            <w:r w:rsidRPr="007343DD">
              <w:rPr>
                <w:rFonts w:asciiTheme="minorHAnsi" w:hAnsiTheme="minorHAnsi"/>
                <w:color w:val="222222"/>
                <w:highlight w:val="white"/>
              </w:rPr>
              <w:t>dren to enjoy being at school</w:t>
            </w:r>
          </w:p>
          <w:p w:rsidR="007343DD" w:rsidRPr="007343DD" w:rsidRDefault="007343DD" w:rsidP="007343DD">
            <w:pPr>
              <w:pStyle w:val="ListParagraph"/>
              <w:numPr>
                <w:ilvl w:val="0"/>
                <w:numId w:val="16"/>
              </w:numPr>
              <w:rPr>
                <w:rFonts w:asciiTheme="minorHAnsi" w:hAnsiTheme="minorHAnsi"/>
              </w:rPr>
            </w:pPr>
            <w:r w:rsidRPr="007343DD">
              <w:rPr>
                <w:rFonts w:asciiTheme="minorHAnsi" w:hAnsiTheme="minorHAnsi"/>
                <w:color w:val="222222"/>
                <w:highlight w:val="white"/>
              </w:rPr>
              <w:t>S</w:t>
            </w:r>
            <w:r w:rsidR="00226560" w:rsidRPr="007343DD">
              <w:rPr>
                <w:rFonts w:asciiTheme="minorHAnsi" w:hAnsiTheme="minorHAnsi"/>
                <w:color w:val="222222"/>
                <w:highlight w:val="white"/>
              </w:rPr>
              <w:t xml:space="preserve">et a time-specific target during which to demonstrate positive </w:t>
            </w:r>
            <w:proofErr w:type="spellStart"/>
            <w:r w:rsidR="00226560" w:rsidRPr="007343DD">
              <w:rPr>
                <w:rFonts w:asciiTheme="minorHAnsi" w:hAnsiTheme="minorHAnsi"/>
                <w:color w:val="222222"/>
                <w:highlight w:val="white"/>
              </w:rPr>
              <w:t>be</w:t>
            </w:r>
            <w:r w:rsidRPr="007343DD">
              <w:rPr>
                <w:rFonts w:asciiTheme="minorHAnsi" w:hAnsiTheme="minorHAnsi"/>
                <w:color w:val="222222"/>
                <w:highlight w:val="white"/>
              </w:rPr>
              <w:t>haviours</w:t>
            </w:r>
            <w:proofErr w:type="spellEnd"/>
            <w:r w:rsidRPr="007343DD">
              <w:rPr>
                <w:rFonts w:asciiTheme="minorHAnsi" w:hAnsiTheme="minorHAnsi"/>
                <w:color w:val="222222"/>
                <w:highlight w:val="white"/>
              </w:rPr>
              <w:t>. F</w:t>
            </w:r>
            <w:r w:rsidR="00226560" w:rsidRPr="007343DD">
              <w:rPr>
                <w:rFonts w:asciiTheme="minorHAnsi" w:hAnsiTheme="minorHAnsi"/>
                <w:color w:val="222222"/>
                <w:highlight w:val="white"/>
              </w:rPr>
              <w:t xml:space="preserve">ocus on children 'owning' their </w:t>
            </w:r>
            <w:proofErr w:type="spellStart"/>
            <w:r w:rsidR="00226560" w:rsidRPr="007343DD">
              <w:rPr>
                <w:rFonts w:asciiTheme="minorHAnsi" w:hAnsiTheme="minorHAnsi"/>
                <w:color w:val="222222"/>
                <w:highlight w:val="white"/>
              </w:rPr>
              <w:t>behaviours</w:t>
            </w:r>
            <w:proofErr w:type="spellEnd"/>
            <w:r w:rsidR="00226560" w:rsidRPr="007343DD">
              <w:rPr>
                <w:rFonts w:asciiTheme="minorHAnsi" w:hAnsiTheme="minorHAnsi"/>
                <w:color w:val="222222"/>
                <w:highlight w:val="white"/>
              </w:rPr>
              <w:t>, positive, calm - though st</w:t>
            </w:r>
            <w:r>
              <w:rPr>
                <w:rFonts w:asciiTheme="minorHAnsi" w:hAnsiTheme="minorHAnsi"/>
                <w:color w:val="222222"/>
                <w:highlight w:val="white"/>
              </w:rPr>
              <w:t>ill firm.</w:t>
            </w:r>
          </w:p>
        </w:tc>
      </w:tr>
    </w:tbl>
    <w:p w:rsidR="00A25266" w:rsidRPr="005E07B0" w:rsidRDefault="00A25266">
      <w:pPr>
        <w:ind w:right="117"/>
        <w:jc w:val="both"/>
        <w:rPr>
          <w:rFonts w:asciiTheme="minorHAnsi" w:hAnsiTheme="minorHAnsi"/>
        </w:rPr>
      </w:pPr>
    </w:p>
    <w:p w:rsidR="00A25266" w:rsidRPr="005E07B0" w:rsidRDefault="00226560">
      <w:pPr>
        <w:ind w:right="117"/>
        <w:jc w:val="both"/>
        <w:rPr>
          <w:rFonts w:asciiTheme="minorHAnsi" w:hAnsiTheme="minorHAnsi"/>
        </w:rPr>
      </w:pPr>
      <w:r w:rsidRPr="005E07B0">
        <w:rPr>
          <w:rFonts w:asciiTheme="minorHAnsi" w:hAnsiTheme="minorHAnsi"/>
        </w:rPr>
        <w:t xml:space="preserve">At every stage the aim of all adults will be to pre-empt negative </w:t>
      </w:r>
      <w:proofErr w:type="spellStart"/>
      <w:r w:rsidRPr="005E07B0">
        <w:rPr>
          <w:rFonts w:asciiTheme="minorHAnsi" w:hAnsiTheme="minorHAnsi"/>
        </w:rPr>
        <w:t>behaviours</w:t>
      </w:r>
      <w:proofErr w:type="spellEnd"/>
      <w:r w:rsidRPr="005E07B0">
        <w:rPr>
          <w:rFonts w:asciiTheme="minorHAnsi" w:hAnsiTheme="minorHAnsi"/>
        </w:rPr>
        <w:t xml:space="preserve"> and promote positives; a child moving to amber is a signal the teacher that action to change </w:t>
      </w:r>
      <w:proofErr w:type="spellStart"/>
      <w:r w:rsidRPr="005E07B0">
        <w:rPr>
          <w:rFonts w:asciiTheme="minorHAnsi" w:hAnsiTheme="minorHAnsi"/>
        </w:rPr>
        <w:t>behaviour</w:t>
      </w:r>
      <w:proofErr w:type="spellEnd"/>
      <w:r w:rsidRPr="005E07B0">
        <w:rPr>
          <w:rFonts w:asciiTheme="minorHAnsi" w:hAnsiTheme="minorHAnsi"/>
        </w:rPr>
        <w:t xml:space="preserve"> needs to take place. </w:t>
      </w:r>
    </w:p>
    <w:p w:rsidR="00A25266" w:rsidRPr="005E07B0" w:rsidRDefault="00A25266">
      <w:pPr>
        <w:ind w:right="117"/>
        <w:jc w:val="both"/>
        <w:rPr>
          <w:rFonts w:asciiTheme="minorHAnsi" w:hAnsiTheme="minorHAnsi"/>
        </w:rPr>
      </w:pPr>
    </w:p>
    <w:tbl>
      <w:tblPr>
        <w:tblStyle w:val="a0"/>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65"/>
      </w:tblGrid>
      <w:tr w:rsidR="00A25266" w:rsidRPr="005E07B0" w:rsidTr="00005DF6">
        <w:tc>
          <w:tcPr>
            <w:tcW w:w="1875" w:type="dxa"/>
            <w:shd w:val="clear" w:color="auto" w:fill="FFF2CC" w:themeFill="accent4" w:themeFillTint="33"/>
            <w:tcMar>
              <w:top w:w="100" w:type="dxa"/>
              <w:left w:w="100" w:type="dxa"/>
              <w:bottom w:w="100" w:type="dxa"/>
              <w:right w:w="100" w:type="dxa"/>
            </w:tcMar>
          </w:tcPr>
          <w:p w:rsidR="00A25266" w:rsidRPr="005E07B0" w:rsidRDefault="00226560">
            <w:pPr>
              <w:rPr>
                <w:rFonts w:asciiTheme="minorHAnsi" w:hAnsiTheme="minorHAnsi"/>
              </w:rPr>
            </w:pPr>
            <w:r w:rsidRPr="005E07B0">
              <w:rPr>
                <w:rFonts w:asciiTheme="minorHAnsi" w:hAnsiTheme="minorHAnsi"/>
              </w:rPr>
              <w:t xml:space="preserve">Strategies to support amber </w:t>
            </w:r>
            <w:proofErr w:type="spellStart"/>
            <w:r w:rsidRPr="005E07B0">
              <w:rPr>
                <w:rFonts w:asciiTheme="minorHAnsi" w:hAnsiTheme="minorHAnsi"/>
              </w:rPr>
              <w:t>behaviour</w:t>
            </w:r>
            <w:proofErr w:type="spellEnd"/>
          </w:p>
        </w:tc>
        <w:tc>
          <w:tcPr>
            <w:tcW w:w="7365" w:type="dxa"/>
            <w:shd w:val="clear" w:color="auto" w:fill="auto"/>
            <w:tcMar>
              <w:top w:w="100" w:type="dxa"/>
              <w:left w:w="100" w:type="dxa"/>
              <w:bottom w:w="100" w:type="dxa"/>
              <w:right w:w="100" w:type="dxa"/>
            </w:tcMar>
          </w:tcPr>
          <w:p w:rsidR="007343DD" w:rsidRPr="00EC4953" w:rsidRDefault="007343DD" w:rsidP="00EC4953">
            <w:pPr>
              <w:pStyle w:val="ListParagraph"/>
              <w:numPr>
                <w:ilvl w:val="0"/>
                <w:numId w:val="17"/>
              </w:numPr>
              <w:rPr>
                <w:rFonts w:asciiTheme="minorHAnsi" w:hAnsiTheme="minorHAnsi"/>
                <w:color w:val="222222"/>
                <w:highlight w:val="white"/>
              </w:rPr>
            </w:pPr>
            <w:r w:rsidRPr="00EC4953">
              <w:rPr>
                <w:rFonts w:asciiTheme="minorHAnsi" w:hAnsiTheme="minorHAnsi"/>
                <w:color w:val="222222"/>
                <w:highlight w:val="white"/>
              </w:rPr>
              <w:t xml:space="preserve">Speak quietly/privately with the child </w:t>
            </w:r>
          </w:p>
          <w:p w:rsidR="00EC4953" w:rsidRPr="00EC4953" w:rsidRDefault="007343DD" w:rsidP="00EC4953">
            <w:pPr>
              <w:pStyle w:val="ListParagraph"/>
              <w:numPr>
                <w:ilvl w:val="0"/>
                <w:numId w:val="17"/>
              </w:numPr>
              <w:rPr>
                <w:rFonts w:asciiTheme="minorHAnsi" w:hAnsiTheme="minorHAnsi"/>
                <w:color w:val="222222"/>
                <w:highlight w:val="white"/>
              </w:rPr>
            </w:pPr>
            <w:r w:rsidRPr="00EC4953">
              <w:rPr>
                <w:rFonts w:asciiTheme="minorHAnsi" w:hAnsiTheme="minorHAnsi"/>
                <w:color w:val="222222"/>
                <w:highlight w:val="white"/>
              </w:rPr>
              <w:t xml:space="preserve">Enable the child to identify what when wrong, and what they can do to make it right.  Focus </w:t>
            </w:r>
            <w:r w:rsidR="00EC4953" w:rsidRPr="00EC4953">
              <w:rPr>
                <w:rFonts w:asciiTheme="minorHAnsi" w:hAnsiTheme="minorHAnsi"/>
                <w:color w:val="222222"/>
                <w:highlight w:val="white"/>
              </w:rPr>
              <w:t>on ch</w:t>
            </w:r>
            <w:r w:rsidR="00EC4953" w:rsidRPr="00EC4953">
              <w:rPr>
                <w:rFonts w:asciiTheme="minorHAnsi" w:hAnsiTheme="minorHAnsi"/>
                <w:color w:val="222222"/>
                <w:highlight w:val="white"/>
              </w:rPr>
              <w:t>ildren 'owning' their behavior. ‘</w:t>
            </w:r>
            <w:r w:rsidR="00EC4953" w:rsidRPr="00EC4953">
              <w:rPr>
                <w:rFonts w:asciiTheme="minorHAnsi" w:hAnsiTheme="minorHAnsi"/>
                <w:i/>
                <w:color w:val="222222"/>
                <w:highlight w:val="white"/>
              </w:rPr>
              <w:t>What can you do to make it right?</w:t>
            </w:r>
            <w:r w:rsidR="00EC4953" w:rsidRPr="00EC4953">
              <w:rPr>
                <w:rFonts w:asciiTheme="minorHAnsi" w:hAnsiTheme="minorHAnsi"/>
                <w:color w:val="222222"/>
                <w:highlight w:val="white"/>
              </w:rPr>
              <w:t xml:space="preserve"> </w:t>
            </w:r>
            <w:r w:rsidR="00EC4953" w:rsidRPr="00EC4953">
              <w:rPr>
                <w:rFonts w:asciiTheme="minorHAnsi" w:hAnsiTheme="minorHAnsi"/>
                <w:i/>
                <w:color w:val="222222"/>
                <w:highlight w:val="white"/>
              </w:rPr>
              <w:t>H</w:t>
            </w:r>
            <w:r w:rsidR="00EC4953" w:rsidRPr="00EC4953">
              <w:rPr>
                <w:rFonts w:asciiTheme="minorHAnsi" w:hAnsiTheme="minorHAnsi"/>
                <w:i/>
                <w:color w:val="222222"/>
                <w:highlight w:val="white"/>
              </w:rPr>
              <w:t>ow can we get back to green</w:t>
            </w:r>
            <w:r w:rsidR="00EC4953" w:rsidRPr="00EC4953">
              <w:rPr>
                <w:rFonts w:asciiTheme="minorHAnsi" w:hAnsiTheme="minorHAnsi"/>
                <w:color w:val="222222"/>
                <w:highlight w:val="white"/>
              </w:rPr>
              <w:t>?’ A</w:t>
            </w:r>
            <w:r w:rsidR="00EC4953" w:rsidRPr="00EC4953">
              <w:rPr>
                <w:rFonts w:asciiTheme="minorHAnsi" w:hAnsiTheme="minorHAnsi"/>
                <w:color w:val="222222"/>
                <w:highlight w:val="white"/>
              </w:rPr>
              <w:t xml:space="preserve">sk a friend how they could get back </w:t>
            </w:r>
            <w:proofErr w:type="spellStart"/>
            <w:r w:rsidR="00EC4953" w:rsidRPr="00EC4953">
              <w:rPr>
                <w:rFonts w:asciiTheme="minorHAnsi" w:hAnsiTheme="minorHAnsi"/>
                <w:color w:val="222222"/>
                <w:highlight w:val="white"/>
              </w:rPr>
              <w:t>e.g</w:t>
            </w:r>
            <w:proofErr w:type="spellEnd"/>
            <w:r w:rsidR="00EC4953" w:rsidRPr="00EC4953">
              <w:rPr>
                <w:rFonts w:asciiTheme="minorHAnsi" w:hAnsiTheme="minorHAnsi"/>
                <w:color w:val="222222"/>
                <w:highlight w:val="white"/>
              </w:rPr>
              <w:t xml:space="preserve"> </w:t>
            </w:r>
            <w:r w:rsidR="00EC4953" w:rsidRPr="00EC4953">
              <w:rPr>
                <w:rFonts w:asciiTheme="minorHAnsi" w:hAnsiTheme="minorHAnsi"/>
                <w:color w:val="222222"/>
                <w:highlight w:val="white"/>
              </w:rPr>
              <w:t>‘</w:t>
            </w:r>
            <w:r w:rsidR="00EC4953" w:rsidRPr="00EC4953">
              <w:rPr>
                <w:rFonts w:asciiTheme="minorHAnsi" w:hAnsiTheme="minorHAnsi"/>
                <w:i/>
                <w:color w:val="00B050"/>
                <w:highlight w:val="white"/>
              </w:rPr>
              <w:t>wouldn't it be nice if A could get back to orange so he can come out for play time? How can you help him B? What advice would you give him?</w:t>
            </w:r>
            <w:r w:rsidR="00EC4953" w:rsidRPr="00EC4953">
              <w:rPr>
                <w:rFonts w:asciiTheme="minorHAnsi" w:hAnsiTheme="minorHAnsi"/>
                <w:i/>
                <w:color w:val="00B050"/>
                <w:highlight w:val="white"/>
              </w:rPr>
              <w:t>’</w:t>
            </w:r>
            <w:r w:rsidR="00EC4953" w:rsidRPr="00EC4953">
              <w:rPr>
                <w:rFonts w:asciiTheme="minorHAnsi" w:hAnsiTheme="minorHAnsi"/>
                <w:color w:val="00B050"/>
                <w:highlight w:val="white"/>
              </w:rPr>
              <w:t xml:space="preserve"> </w:t>
            </w:r>
          </w:p>
          <w:p w:rsidR="007343DD" w:rsidRPr="00EC4953" w:rsidRDefault="00EC4953" w:rsidP="00EC4953">
            <w:pPr>
              <w:pStyle w:val="ListParagraph"/>
              <w:numPr>
                <w:ilvl w:val="0"/>
                <w:numId w:val="17"/>
              </w:numPr>
              <w:rPr>
                <w:rFonts w:asciiTheme="minorHAnsi" w:hAnsiTheme="minorHAnsi"/>
                <w:color w:val="auto"/>
                <w:highlight w:val="white"/>
              </w:rPr>
            </w:pPr>
            <w:r w:rsidRPr="00EC4953">
              <w:rPr>
                <w:rFonts w:asciiTheme="minorHAnsi" w:hAnsiTheme="minorHAnsi"/>
                <w:color w:val="222222"/>
                <w:highlight w:val="white"/>
              </w:rPr>
              <w:t>Ask them is there is a reason why they made that choice</w:t>
            </w:r>
            <w:r w:rsidRPr="00EC4953">
              <w:rPr>
                <w:rFonts w:asciiTheme="minorHAnsi" w:hAnsiTheme="minorHAnsi"/>
                <w:color w:val="222222"/>
                <w:highlight w:val="white"/>
              </w:rPr>
              <w:t xml:space="preserve">. </w:t>
            </w:r>
            <w:r w:rsidRPr="00EC4953">
              <w:rPr>
                <w:rFonts w:asciiTheme="minorHAnsi" w:hAnsiTheme="minorHAnsi"/>
                <w:i/>
                <w:color w:val="222222"/>
                <w:highlight w:val="white"/>
              </w:rPr>
              <w:t>‘</w:t>
            </w:r>
            <w:r w:rsidRPr="00EC4953">
              <w:rPr>
                <w:rFonts w:asciiTheme="minorHAnsi" w:hAnsiTheme="minorHAnsi"/>
                <w:i/>
                <w:color w:val="00B050"/>
                <w:highlight w:val="white"/>
              </w:rPr>
              <w:t>Are you finding the task challenging? Why don't we try doing this while instead?</w:t>
            </w:r>
            <w:r w:rsidRPr="00EC4953">
              <w:rPr>
                <w:rFonts w:asciiTheme="minorHAnsi" w:hAnsiTheme="minorHAnsi"/>
                <w:i/>
                <w:color w:val="00B050"/>
                <w:highlight w:val="white"/>
              </w:rPr>
              <w:t>’</w:t>
            </w:r>
            <w:r w:rsidRPr="00EC4953">
              <w:rPr>
                <w:rFonts w:asciiTheme="minorHAnsi" w:hAnsiTheme="minorHAnsi"/>
                <w:color w:val="auto"/>
                <w:highlight w:val="white"/>
              </w:rPr>
              <w:t xml:space="preserve"> Discuss with the child and/or introduce resources to aid with work</w:t>
            </w:r>
          </w:p>
          <w:p w:rsidR="007343DD" w:rsidRPr="00EC4953" w:rsidRDefault="00226560" w:rsidP="00EC4953">
            <w:pPr>
              <w:pStyle w:val="ListParagraph"/>
              <w:numPr>
                <w:ilvl w:val="0"/>
                <w:numId w:val="17"/>
              </w:numPr>
              <w:rPr>
                <w:rFonts w:asciiTheme="minorHAnsi" w:hAnsiTheme="minorHAnsi"/>
                <w:color w:val="222222"/>
                <w:highlight w:val="white"/>
              </w:rPr>
            </w:pPr>
            <w:r w:rsidRPr="00EC4953">
              <w:rPr>
                <w:rFonts w:asciiTheme="minorHAnsi" w:hAnsiTheme="minorHAnsi"/>
                <w:color w:val="222222"/>
                <w:highlight w:val="white"/>
              </w:rPr>
              <w:t xml:space="preserve">Set a time-specific target during which to </w:t>
            </w:r>
            <w:r w:rsidR="007343DD" w:rsidRPr="00EC4953">
              <w:rPr>
                <w:rFonts w:asciiTheme="minorHAnsi" w:hAnsiTheme="minorHAnsi"/>
                <w:color w:val="222222"/>
                <w:highlight w:val="white"/>
              </w:rPr>
              <w:t xml:space="preserve">demonstrate positive </w:t>
            </w:r>
            <w:proofErr w:type="spellStart"/>
            <w:r w:rsidR="007343DD" w:rsidRPr="00EC4953">
              <w:rPr>
                <w:rFonts w:asciiTheme="minorHAnsi" w:hAnsiTheme="minorHAnsi"/>
                <w:color w:val="222222"/>
                <w:highlight w:val="white"/>
              </w:rPr>
              <w:t>behaviours</w:t>
            </w:r>
            <w:proofErr w:type="spellEnd"/>
            <w:r w:rsidR="007343DD" w:rsidRPr="00EC4953">
              <w:rPr>
                <w:rFonts w:asciiTheme="minorHAnsi" w:hAnsiTheme="minorHAnsi"/>
                <w:color w:val="222222"/>
                <w:highlight w:val="white"/>
              </w:rPr>
              <w:t>. F</w:t>
            </w:r>
            <w:r w:rsidRPr="00EC4953">
              <w:rPr>
                <w:rFonts w:asciiTheme="minorHAnsi" w:hAnsiTheme="minorHAnsi"/>
                <w:color w:val="222222"/>
                <w:highlight w:val="white"/>
              </w:rPr>
              <w:t xml:space="preserve">ocus on praising the appropriate </w:t>
            </w:r>
            <w:proofErr w:type="spellStart"/>
            <w:r w:rsidRPr="00EC4953">
              <w:rPr>
                <w:rFonts w:asciiTheme="minorHAnsi" w:hAnsiTheme="minorHAnsi"/>
                <w:color w:val="222222"/>
                <w:highlight w:val="white"/>
              </w:rPr>
              <w:t>behaviours</w:t>
            </w:r>
            <w:proofErr w:type="spellEnd"/>
            <w:r w:rsidRPr="00EC4953">
              <w:rPr>
                <w:rFonts w:asciiTheme="minorHAnsi" w:hAnsiTheme="minorHAnsi"/>
                <w:color w:val="222222"/>
                <w:highlight w:val="white"/>
              </w:rPr>
              <w:t xml:space="preserve"> elsewhere, </w:t>
            </w:r>
            <w:r w:rsidR="007343DD" w:rsidRPr="00EC4953">
              <w:rPr>
                <w:rFonts w:asciiTheme="minorHAnsi" w:hAnsiTheme="minorHAnsi"/>
                <w:color w:val="222222"/>
                <w:highlight w:val="white"/>
              </w:rPr>
              <w:t>so all children know what it looks like.</w:t>
            </w:r>
          </w:p>
          <w:p w:rsidR="00EC4953" w:rsidRPr="00EC4953" w:rsidRDefault="00EC4953" w:rsidP="00EC4953">
            <w:pPr>
              <w:pStyle w:val="ListParagraph"/>
              <w:numPr>
                <w:ilvl w:val="0"/>
                <w:numId w:val="17"/>
              </w:numPr>
              <w:rPr>
                <w:rFonts w:asciiTheme="minorHAnsi" w:hAnsiTheme="minorHAnsi"/>
                <w:color w:val="222222"/>
              </w:rPr>
            </w:pPr>
            <w:r w:rsidRPr="00EC4953">
              <w:rPr>
                <w:rFonts w:asciiTheme="minorHAnsi" w:hAnsiTheme="minorHAnsi"/>
                <w:color w:val="222222"/>
                <w:highlight w:val="white"/>
              </w:rPr>
              <w:t>P</w:t>
            </w:r>
            <w:r w:rsidR="00226560" w:rsidRPr="00EC4953">
              <w:rPr>
                <w:rFonts w:asciiTheme="minorHAnsi" w:hAnsiTheme="minorHAnsi"/>
                <w:color w:val="222222"/>
                <w:highlight w:val="white"/>
              </w:rPr>
              <w:t>raise</w:t>
            </w:r>
            <w:r w:rsidRPr="00EC4953">
              <w:rPr>
                <w:rFonts w:asciiTheme="minorHAnsi" w:hAnsiTheme="minorHAnsi"/>
                <w:color w:val="222222"/>
                <w:highlight w:val="white"/>
              </w:rPr>
              <w:t xml:space="preserve"> </w:t>
            </w:r>
            <w:r w:rsidRPr="00EC4953">
              <w:rPr>
                <w:rFonts w:asciiTheme="minorHAnsi" w:hAnsiTheme="minorHAnsi"/>
                <w:color w:val="222222"/>
                <w:highlight w:val="white"/>
              </w:rPr>
              <w:t xml:space="preserve">for each positive thing so they know they are heading in the right direction, </w:t>
            </w:r>
          </w:p>
          <w:p w:rsidR="00EC4953" w:rsidRPr="00EC4953" w:rsidRDefault="00EC4953" w:rsidP="00EC4953">
            <w:pPr>
              <w:pStyle w:val="ListParagraph"/>
              <w:numPr>
                <w:ilvl w:val="0"/>
                <w:numId w:val="17"/>
              </w:numPr>
              <w:rPr>
                <w:rFonts w:asciiTheme="minorHAnsi" w:hAnsiTheme="minorHAnsi"/>
                <w:color w:val="00B050"/>
                <w:highlight w:val="white"/>
              </w:rPr>
            </w:pPr>
            <w:r w:rsidRPr="00EC4953">
              <w:rPr>
                <w:rFonts w:asciiTheme="minorHAnsi" w:hAnsiTheme="minorHAnsi"/>
                <w:color w:val="222222"/>
              </w:rPr>
              <w:t xml:space="preserve">Use </w:t>
            </w:r>
            <w:r w:rsidRPr="00EC4953">
              <w:rPr>
                <w:rFonts w:asciiTheme="minorHAnsi" w:hAnsiTheme="minorHAnsi"/>
              </w:rPr>
              <w:t xml:space="preserve">distraction, </w:t>
            </w:r>
            <w:r w:rsidRPr="00EC4953">
              <w:rPr>
                <w:rFonts w:asciiTheme="minorHAnsi" w:hAnsiTheme="minorHAnsi"/>
              </w:rPr>
              <w:t>‘</w:t>
            </w:r>
            <w:r w:rsidRPr="00EC4953">
              <w:rPr>
                <w:rFonts w:asciiTheme="minorHAnsi" w:hAnsiTheme="minorHAnsi"/>
              </w:rPr>
              <w:t>the look</w:t>
            </w:r>
            <w:r w:rsidRPr="00EC4953">
              <w:rPr>
                <w:rFonts w:asciiTheme="minorHAnsi" w:hAnsiTheme="minorHAnsi"/>
              </w:rPr>
              <w:t>’</w:t>
            </w:r>
            <w:r w:rsidRPr="00EC4953">
              <w:rPr>
                <w:rFonts w:asciiTheme="minorHAnsi" w:hAnsiTheme="minorHAnsi"/>
              </w:rPr>
              <w:t>, verbal request for what you want them to do (</w:t>
            </w:r>
            <w:r w:rsidRPr="00B37252">
              <w:rPr>
                <w:rFonts w:asciiTheme="minorHAnsi" w:hAnsiTheme="minorHAnsi"/>
                <w:i/>
                <w:color w:val="00B050"/>
              </w:rPr>
              <w:t xml:space="preserve">trying to </w:t>
            </w:r>
            <w:r w:rsidRPr="00EC4953">
              <w:rPr>
                <w:rFonts w:asciiTheme="minorHAnsi" w:hAnsiTheme="minorHAnsi"/>
                <w:i/>
                <w:color w:val="00B050"/>
              </w:rPr>
              <w:t>avoid ‘don’t</w:t>
            </w:r>
            <w:r w:rsidRPr="00EC4953">
              <w:rPr>
                <w:rFonts w:asciiTheme="minorHAnsi" w:hAnsiTheme="minorHAnsi"/>
                <w:color w:val="00B050"/>
              </w:rPr>
              <w:t>’)</w:t>
            </w:r>
            <w:r w:rsidRPr="00EC4953">
              <w:rPr>
                <w:rFonts w:asciiTheme="minorHAnsi" w:hAnsiTheme="minorHAnsi"/>
                <w:color w:val="00B050"/>
                <w:highlight w:val="white"/>
              </w:rPr>
              <w:t>.</w:t>
            </w:r>
          </w:p>
          <w:p w:rsidR="00EC4953" w:rsidRPr="00EC4953" w:rsidRDefault="00EC4953" w:rsidP="00EC4953">
            <w:pPr>
              <w:pStyle w:val="ListParagraph"/>
              <w:numPr>
                <w:ilvl w:val="0"/>
                <w:numId w:val="17"/>
              </w:numPr>
              <w:rPr>
                <w:rFonts w:asciiTheme="minorHAnsi" w:hAnsiTheme="minorHAnsi"/>
                <w:color w:val="222222"/>
                <w:highlight w:val="white"/>
              </w:rPr>
            </w:pPr>
            <w:r w:rsidRPr="00EC4953">
              <w:rPr>
                <w:rFonts w:asciiTheme="minorHAnsi" w:hAnsiTheme="minorHAnsi"/>
                <w:color w:val="222222"/>
                <w:highlight w:val="white"/>
              </w:rPr>
              <w:t xml:space="preserve">Use </w:t>
            </w:r>
            <w:r w:rsidR="00226560" w:rsidRPr="00EC4953">
              <w:rPr>
                <w:rFonts w:asciiTheme="minorHAnsi" w:hAnsiTheme="minorHAnsi"/>
                <w:color w:val="222222"/>
                <w:highlight w:val="white"/>
              </w:rPr>
              <w:t>reminders</w:t>
            </w:r>
            <w:r w:rsidRPr="00EC4953">
              <w:rPr>
                <w:rFonts w:asciiTheme="minorHAnsi" w:hAnsiTheme="minorHAnsi"/>
                <w:color w:val="222222"/>
                <w:highlight w:val="white"/>
              </w:rPr>
              <w:t xml:space="preserve"> to refocus child.</w:t>
            </w:r>
          </w:p>
          <w:p w:rsidR="00A25266" w:rsidRPr="00EC4953" w:rsidRDefault="00EC4953" w:rsidP="00EC4953">
            <w:pPr>
              <w:pStyle w:val="ListParagraph"/>
              <w:numPr>
                <w:ilvl w:val="0"/>
                <w:numId w:val="17"/>
              </w:numPr>
              <w:rPr>
                <w:rFonts w:asciiTheme="minorHAnsi" w:hAnsiTheme="minorHAnsi"/>
                <w:color w:val="222222"/>
                <w:highlight w:val="white"/>
              </w:rPr>
            </w:pPr>
            <w:r w:rsidRPr="00EC4953">
              <w:rPr>
                <w:rFonts w:asciiTheme="minorHAnsi" w:hAnsiTheme="minorHAnsi"/>
                <w:color w:val="222222"/>
                <w:highlight w:val="white"/>
              </w:rPr>
              <w:t>C</w:t>
            </w:r>
            <w:r w:rsidR="00226560" w:rsidRPr="00EC4953">
              <w:rPr>
                <w:rFonts w:asciiTheme="minorHAnsi" w:hAnsiTheme="minorHAnsi"/>
                <w:color w:val="222222"/>
                <w:highlight w:val="white"/>
              </w:rPr>
              <w:t>hange</w:t>
            </w:r>
            <w:r w:rsidRPr="00EC4953">
              <w:rPr>
                <w:rFonts w:asciiTheme="minorHAnsi" w:hAnsiTheme="minorHAnsi"/>
                <w:color w:val="222222"/>
                <w:highlight w:val="white"/>
              </w:rPr>
              <w:t xml:space="preserve"> teaching style, sensory space.</w:t>
            </w:r>
          </w:p>
          <w:p w:rsidR="00EC4953" w:rsidRPr="00EC4953" w:rsidRDefault="00226560" w:rsidP="00EC4953">
            <w:pPr>
              <w:pStyle w:val="ListParagraph"/>
              <w:numPr>
                <w:ilvl w:val="0"/>
                <w:numId w:val="17"/>
              </w:numPr>
              <w:rPr>
                <w:rFonts w:asciiTheme="minorHAnsi" w:hAnsiTheme="minorHAnsi"/>
              </w:rPr>
            </w:pPr>
            <w:r w:rsidRPr="00EC4953">
              <w:rPr>
                <w:rFonts w:asciiTheme="minorHAnsi" w:hAnsiTheme="minorHAnsi"/>
              </w:rPr>
              <w:t xml:space="preserve">Forced compliance (requesting a child to do a minor thing then asking for what is really wanted, e.g. will you pick that up and then…) </w:t>
            </w:r>
          </w:p>
          <w:p w:rsidR="00A25266" w:rsidRPr="00EC4953" w:rsidRDefault="00226560" w:rsidP="00EC4953">
            <w:pPr>
              <w:pStyle w:val="ListParagraph"/>
              <w:numPr>
                <w:ilvl w:val="0"/>
                <w:numId w:val="17"/>
              </w:numPr>
              <w:rPr>
                <w:rFonts w:asciiTheme="minorHAnsi" w:hAnsiTheme="minorHAnsi"/>
                <w:i/>
                <w:color w:val="00B050"/>
              </w:rPr>
            </w:pPr>
            <w:r w:rsidRPr="00EC4953">
              <w:rPr>
                <w:rFonts w:asciiTheme="minorHAnsi" w:hAnsiTheme="minorHAnsi"/>
              </w:rPr>
              <w:t xml:space="preserve">Getting the child to </w:t>
            </w:r>
            <w:proofErr w:type="spellStart"/>
            <w:r w:rsidRPr="00EC4953">
              <w:rPr>
                <w:rFonts w:asciiTheme="minorHAnsi" w:hAnsiTheme="minorHAnsi"/>
              </w:rPr>
              <w:t>visualise</w:t>
            </w:r>
            <w:proofErr w:type="spellEnd"/>
            <w:r w:rsidRPr="00EC4953">
              <w:rPr>
                <w:rFonts w:asciiTheme="minorHAnsi" w:hAnsiTheme="minorHAnsi"/>
              </w:rPr>
              <w:t xml:space="preserve"> what </w:t>
            </w:r>
            <w:r w:rsidR="00EC4953" w:rsidRPr="00EC4953">
              <w:rPr>
                <w:rFonts w:asciiTheme="minorHAnsi" w:hAnsiTheme="minorHAnsi"/>
              </w:rPr>
              <w:t>they should be doing by asking ‘</w:t>
            </w:r>
            <w:r w:rsidRPr="00EC4953">
              <w:rPr>
                <w:rFonts w:asciiTheme="minorHAnsi" w:hAnsiTheme="minorHAnsi"/>
                <w:i/>
                <w:color w:val="00B050"/>
              </w:rPr>
              <w:t xml:space="preserve">Are you alright </w:t>
            </w:r>
            <w:r w:rsidR="00EC4953" w:rsidRPr="00EC4953">
              <w:rPr>
                <w:rFonts w:asciiTheme="minorHAnsi" w:hAnsiTheme="minorHAnsi"/>
                <w:i/>
                <w:color w:val="00B050"/>
              </w:rPr>
              <w:t>……</w:t>
            </w:r>
            <w:proofErr w:type="gramStart"/>
            <w:r w:rsidR="00EC4953" w:rsidRPr="00EC4953">
              <w:rPr>
                <w:rFonts w:asciiTheme="minorHAnsi" w:hAnsiTheme="minorHAnsi"/>
                <w:i/>
                <w:color w:val="00B050"/>
              </w:rPr>
              <w:t>…..</w:t>
            </w:r>
            <w:r w:rsidRPr="00EC4953">
              <w:rPr>
                <w:rFonts w:asciiTheme="minorHAnsi" w:hAnsiTheme="minorHAnsi"/>
                <w:i/>
                <w:color w:val="00B050"/>
              </w:rPr>
              <w:t>?</w:t>
            </w:r>
            <w:proofErr w:type="gramEnd"/>
            <w:r w:rsidRPr="00EC4953">
              <w:rPr>
                <w:rFonts w:asciiTheme="minorHAnsi" w:hAnsiTheme="minorHAnsi"/>
                <w:i/>
                <w:color w:val="00B050"/>
              </w:rPr>
              <w:t xml:space="preserve"> What should you </w:t>
            </w:r>
            <w:r w:rsidR="00EC4953" w:rsidRPr="00EC4953">
              <w:rPr>
                <w:rFonts w:asciiTheme="minorHAnsi" w:hAnsiTheme="minorHAnsi"/>
                <w:i/>
                <w:color w:val="00B050"/>
              </w:rPr>
              <w:t>be doing? Where should you be?’</w:t>
            </w:r>
          </w:p>
        </w:tc>
      </w:tr>
    </w:tbl>
    <w:p w:rsidR="00A25266" w:rsidRPr="005E07B0" w:rsidRDefault="00A25266">
      <w:pPr>
        <w:ind w:right="117"/>
        <w:jc w:val="both"/>
        <w:rPr>
          <w:rFonts w:asciiTheme="minorHAnsi" w:hAnsiTheme="minorHAnsi"/>
        </w:rPr>
      </w:pPr>
    </w:p>
    <w:p w:rsidR="00A25266" w:rsidRPr="005E07B0" w:rsidRDefault="00A25266">
      <w:pPr>
        <w:ind w:right="117"/>
        <w:jc w:val="both"/>
        <w:rPr>
          <w:rFonts w:asciiTheme="minorHAnsi" w:hAnsiTheme="minorHAnsi"/>
        </w:rPr>
      </w:pPr>
    </w:p>
    <w:p w:rsidR="00A25266" w:rsidRPr="00B37252" w:rsidRDefault="00226560">
      <w:pPr>
        <w:ind w:right="117"/>
        <w:jc w:val="both"/>
        <w:rPr>
          <w:rFonts w:asciiTheme="minorHAnsi" w:hAnsiTheme="minorHAnsi"/>
          <w:b/>
          <w:color w:val="00B050"/>
        </w:rPr>
      </w:pPr>
      <w:r w:rsidRPr="00B37252">
        <w:rPr>
          <w:rFonts w:asciiTheme="minorHAnsi" w:hAnsiTheme="minorHAnsi"/>
          <w:b/>
          <w:color w:val="00B050"/>
        </w:rPr>
        <w:t>Appendix 1</w:t>
      </w:r>
    </w:p>
    <w:p w:rsidR="00A25266" w:rsidRPr="005E07B0" w:rsidRDefault="00A25266">
      <w:pPr>
        <w:ind w:right="117"/>
        <w:jc w:val="both"/>
        <w:rPr>
          <w:rFonts w:asciiTheme="minorHAnsi" w:hAnsiTheme="minorHAnsi"/>
        </w:rPr>
      </w:pPr>
    </w:p>
    <w:p w:rsidR="00A25266" w:rsidRPr="005E07B0" w:rsidRDefault="00A25266">
      <w:pPr>
        <w:ind w:right="117"/>
        <w:jc w:val="both"/>
        <w:rPr>
          <w:rFonts w:asciiTheme="minorHAnsi" w:hAnsiTheme="minorHAnsi"/>
        </w:rPr>
      </w:pPr>
    </w:p>
    <w:tbl>
      <w:tblPr>
        <w:tblStyle w:val="a1"/>
        <w:tblW w:w="9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005"/>
        <w:gridCol w:w="3900"/>
      </w:tblGrid>
      <w:tr w:rsidR="00A25266" w:rsidRPr="005E07B0" w:rsidTr="00005DF6">
        <w:trPr>
          <w:trHeight w:val="647"/>
        </w:trPr>
        <w:tc>
          <w:tcPr>
            <w:tcW w:w="1350" w:type="dxa"/>
            <w:shd w:val="clear" w:color="auto" w:fill="FFFFFF" w:themeFill="background1"/>
            <w:tcMar>
              <w:top w:w="100" w:type="dxa"/>
              <w:left w:w="100" w:type="dxa"/>
              <w:bottom w:w="100" w:type="dxa"/>
              <w:right w:w="100" w:type="dxa"/>
            </w:tcMar>
          </w:tcPr>
          <w:p w:rsidR="00A25266" w:rsidRPr="005E07B0" w:rsidRDefault="00226560">
            <w:pPr>
              <w:jc w:val="center"/>
              <w:rPr>
                <w:rFonts w:asciiTheme="minorHAnsi" w:hAnsiTheme="minorHAnsi"/>
                <w:b/>
              </w:rPr>
            </w:pPr>
            <w:r w:rsidRPr="005E07B0">
              <w:rPr>
                <w:rFonts w:asciiTheme="minorHAnsi" w:hAnsiTheme="minorHAnsi"/>
                <w:b/>
              </w:rPr>
              <w:t>Traffic Lights</w:t>
            </w:r>
          </w:p>
        </w:tc>
        <w:tc>
          <w:tcPr>
            <w:tcW w:w="4005" w:type="dxa"/>
            <w:shd w:val="clear" w:color="auto" w:fill="FFFFFF" w:themeFill="background1"/>
            <w:tcMar>
              <w:top w:w="100" w:type="dxa"/>
              <w:left w:w="100" w:type="dxa"/>
              <w:bottom w:w="100" w:type="dxa"/>
              <w:right w:w="100" w:type="dxa"/>
            </w:tcMar>
          </w:tcPr>
          <w:p w:rsidR="00A25266" w:rsidRPr="005E07B0" w:rsidRDefault="00226560">
            <w:pPr>
              <w:jc w:val="center"/>
              <w:rPr>
                <w:rFonts w:asciiTheme="minorHAnsi" w:hAnsiTheme="minorHAnsi"/>
                <w:b/>
              </w:rPr>
            </w:pPr>
            <w:r w:rsidRPr="005E07B0">
              <w:rPr>
                <w:rFonts w:asciiTheme="minorHAnsi" w:hAnsiTheme="minorHAnsi"/>
                <w:b/>
              </w:rPr>
              <w:t>Explanation of level</w:t>
            </w:r>
          </w:p>
        </w:tc>
        <w:tc>
          <w:tcPr>
            <w:tcW w:w="3900" w:type="dxa"/>
            <w:shd w:val="clear" w:color="auto" w:fill="FFFFFF" w:themeFill="background1"/>
            <w:tcMar>
              <w:top w:w="100" w:type="dxa"/>
              <w:left w:w="100" w:type="dxa"/>
              <w:bottom w:w="100" w:type="dxa"/>
              <w:right w:w="100" w:type="dxa"/>
            </w:tcMar>
          </w:tcPr>
          <w:p w:rsidR="00A25266" w:rsidRPr="005E07B0" w:rsidRDefault="00226560">
            <w:pPr>
              <w:jc w:val="center"/>
              <w:rPr>
                <w:rFonts w:asciiTheme="minorHAnsi" w:hAnsiTheme="minorHAnsi"/>
                <w:b/>
              </w:rPr>
            </w:pPr>
            <w:r w:rsidRPr="005E07B0">
              <w:rPr>
                <w:rFonts w:asciiTheme="minorHAnsi" w:hAnsiTheme="minorHAnsi"/>
                <w:b/>
              </w:rPr>
              <w:t>Action to be taken</w:t>
            </w:r>
          </w:p>
        </w:tc>
      </w:tr>
      <w:tr w:rsidR="00A25266" w:rsidRPr="005E07B0" w:rsidTr="00005DF6">
        <w:trPr>
          <w:trHeight w:val="860"/>
        </w:trPr>
        <w:tc>
          <w:tcPr>
            <w:tcW w:w="1350" w:type="dxa"/>
            <w:shd w:val="clear" w:color="auto" w:fill="FFFFC1"/>
            <w:tcMar>
              <w:top w:w="100" w:type="dxa"/>
              <w:left w:w="100" w:type="dxa"/>
              <w:bottom w:w="100" w:type="dxa"/>
              <w:right w:w="100" w:type="dxa"/>
            </w:tcMar>
          </w:tcPr>
          <w:p w:rsidR="00A25266" w:rsidRPr="005E07B0" w:rsidRDefault="00A25266">
            <w:pPr>
              <w:jc w:val="center"/>
              <w:rPr>
                <w:rFonts w:asciiTheme="minorHAnsi" w:hAnsiTheme="minorHAnsi"/>
              </w:rPr>
            </w:pPr>
          </w:p>
          <w:p w:rsidR="00A25266" w:rsidRPr="005E07B0" w:rsidRDefault="00226560">
            <w:pPr>
              <w:jc w:val="center"/>
              <w:rPr>
                <w:rFonts w:asciiTheme="minorHAnsi" w:hAnsiTheme="minorHAnsi"/>
              </w:rPr>
            </w:pPr>
            <w:r w:rsidRPr="005E07B0">
              <w:rPr>
                <w:rFonts w:asciiTheme="minorHAnsi" w:hAnsiTheme="minorHAnsi"/>
              </w:rPr>
              <w:t>WOW</w:t>
            </w:r>
          </w:p>
        </w:tc>
        <w:tc>
          <w:tcPr>
            <w:tcW w:w="4005" w:type="dxa"/>
            <w:shd w:val="clear" w:color="auto" w:fill="auto"/>
            <w:tcMar>
              <w:top w:w="100" w:type="dxa"/>
              <w:left w:w="100" w:type="dxa"/>
              <w:bottom w:w="100" w:type="dxa"/>
              <w:right w:w="100" w:type="dxa"/>
            </w:tcMar>
          </w:tcPr>
          <w:p w:rsidR="00A25266" w:rsidRPr="00B37252" w:rsidRDefault="00226560">
            <w:pPr>
              <w:numPr>
                <w:ilvl w:val="0"/>
                <w:numId w:val="6"/>
              </w:numPr>
              <w:contextualSpacing/>
              <w:rPr>
                <w:rFonts w:asciiTheme="minorHAnsi" w:hAnsiTheme="minorHAnsi"/>
                <w:sz w:val="20"/>
              </w:rPr>
            </w:pPr>
            <w:r w:rsidRPr="00B37252">
              <w:rPr>
                <w:rFonts w:asciiTheme="minorHAnsi" w:hAnsiTheme="minorHAnsi"/>
                <w:sz w:val="20"/>
              </w:rPr>
              <w:t xml:space="preserve">Children have achieved exceptional levels of </w:t>
            </w:r>
            <w:proofErr w:type="spellStart"/>
            <w:r w:rsidRPr="00B37252">
              <w:rPr>
                <w:rFonts w:asciiTheme="minorHAnsi" w:hAnsiTheme="minorHAnsi"/>
                <w:sz w:val="20"/>
              </w:rPr>
              <w:t>behaviour</w:t>
            </w:r>
            <w:proofErr w:type="spellEnd"/>
            <w:r w:rsidRPr="00B37252">
              <w:rPr>
                <w:rFonts w:asciiTheme="minorHAnsi" w:hAnsiTheme="minorHAnsi"/>
                <w:sz w:val="20"/>
              </w:rPr>
              <w:t xml:space="preserve"> and/or learning</w:t>
            </w:r>
          </w:p>
        </w:tc>
        <w:tc>
          <w:tcPr>
            <w:tcW w:w="3900"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r w:rsidRPr="00B37252">
              <w:rPr>
                <w:rFonts w:asciiTheme="minorHAnsi" w:hAnsiTheme="minorHAnsi"/>
                <w:sz w:val="20"/>
              </w:rPr>
              <w:t>WOW Certificate</w:t>
            </w:r>
          </w:p>
        </w:tc>
      </w:tr>
      <w:tr w:rsidR="00A25266" w:rsidRPr="005E07B0" w:rsidTr="00005DF6">
        <w:tc>
          <w:tcPr>
            <w:tcW w:w="1350" w:type="dxa"/>
            <w:shd w:val="clear" w:color="auto" w:fill="C5FFC5"/>
            <w:tcMar>
              <w:top w:w="100" w:type="dxa"/>
              <w:left w:w="100" w:type="dxa"/>
              <w:bottom w:w="100" w:type="dxa"/>
              <w:right w:w="100" w:type="dxa"/>
            </w:tcMar>
          </w:tcPr>
          <w:p w:rsidR="00A25266" w:rsidRPr="005E07B0" w:rsidRDefault="00A25266">
            <w:pPr>
              <w:rPr>
                <w:rFonts w:asciiTheme="minorHAnsi" w:hAnsiTheme="minorHAnsi"/>
              </w:rPr>
            </w:pPr>
          </w:p>
          <w:p w:rsidR="00A25266" w:rsidRPr="005E07B0" w:rsidRDefault="00226560">
            <w:pPr>
              <w:jc w:val="center"/>
              <w:rPr>
                <w:rFonts w:asciiTheme="minorHAnsi" w:hAnsiTheme="minorHAnsi"/>
              </w:rPr>
            </w:pPr>
            <w:r w:rsidRPr="005E07B0">
              <w:rPr>
                <w:rFonts w:asciiTheme="minorHAnsi" w:hAnsiTheme="minorHAnsi"/>
              </w:rPr>
              <w:t>On Task</w:t>
            </w:r>
          </w:p>
        </w:tc>
        <w:tc>
          <w:tcPr>
            <w:tcW w:w="4005" w:type="dxa"/>
            <w:shd w:val="clear" w:color="auto" w:fill="auto"/>
            <w:tcMar>
              <w:top w:w="100" w:type="dxa"/>
              <w:left w:w="100" w:type="dxa"/>
              <w:bottom w:w="100" w:type="dxa"/>
              <w:right w:w="100" w:type="dxa"/>
            </w:tcMar>
          </w:tcPr>
          <w:p w:rsidR="00A25266" w:rsidRPr="00B37252" w:rsidRDefault="00226560">
            <w:pPr>
              <w:numPr>
                <w:ilvl w:val="0"/>
                <w:numId w:val="8"/>
              </w:numPr>
              <w:contextualSpacing/>
              <w:rPr>
                <w:rFonts w:asciiTheme="minorHAnsi" w:hAnsiTheme="minorHAnsi"/>
                <w:sz w:val="20"/>
              </w:rPr>
            </w:pPr>
            <w:r w:rsidRPr="00B37252">
              <w:rPr>
                <w:rFonts w:asciiTheme="minorHAnsi" w:hAnsiTheme="minorHAnsi"/>
                <w:sz w:val="20"/>
              </w:rPr>
              <w:t>Children are behaving and/or learning at an expected level</w:t>
            </w:r>
          </w:p>
          <w:p w:rsidR="00A25266" w:rsidRPr="00B37252" w:rsidRDefault="00226560">
            <w:pPr>
              <w:numPr>
                <w:ilvl w:val="0"/>
                <w:numId w:val="8"/>
              </w:numPr>
              <w:contextualSpacing/>
              <w:rPr>
                <w:rFonts w:asciiTheme="minorHAnsi" w:hAnsiTheme="minorHAnsi"/>
                <w:sz w:val="20"/>
              </w:rPr>
            </w:pPr>
            <w:r w:rsidRPr="00B37252">
              <w:rPr>
                <w:rFonts w:asciiTheme="minorHAnsi" w:hAnsiTheme="minorHAnsi"/>
                <w:sz w:val="20"/>
              </w:rPr>
              <w:t>Everyone is on green at the beginning of the day, after play and after lunch</w:t>
            </w:r>
          </w:p>
          <w:p w:rsidR="00A25266" w:rsidRPr="00B37252" w:rsidRDefault="00A25266">
            <w:pPr>
              <w:numPr>
                <w:ilvl w:val="0"/>
                <w:numId w:val="8"/>
              </w:numPr>
              <w:contextualSpacing/>
              <w:rPr>
                <w:rFonts w:asciiTheme="minorHAnsi" w:hAnsiTheme="minorHAnsi"/>
                <w:b/>
                <w:i/>
                <w:sz w:val="20"/>
              </w:rPr>
            </w:pPr>
            <w:bookmarkStart w:id="0" w:name="_GoBack"/>
            <w:bookmarkEnd w:id="0"/>
          </w:p>
        </w:tc>
        <w:tc>
          <w:tcPr>
            <w:tcW w:w="3900" w:type="dxa"/>
            <w:shd w:val="clear" w:color="auto" w:fill="auto"/>
            <w:tcMar>
              <w:top w:w="100" w:type="dxa"/>
              <w:left w:w="100" w:type="dxa"/>
              <w:bottom w:w="100" w:type="dxa"/>
              <w:right w:w="100" w:type="dxa"/>
            </w:tcMar>
          </w:tcPr>
          <w:p w:rsidR="00A25266" w:rsidRPr="00B37252" w:rsidRDefault="00226560">
            <w:pPr>
              <w:rPr>
                <w:rFonts w:asciiTheme="minorHAnsi" w:hAnsiTheme="minorHAnsi"/>
                <w:b/>
                <w:i/>
                <w:sz w:val="20"/>
              </w:rPr>
            </w:pPr>
            <w:r w:rsidRPr="00B37252">
              <w:rPr>
                <w:rFonts w:asciiTheme="minorHAnsi" w:hAnsiTheme="minorHAnsi"/>
                <w:sz w:val="20"/>
              </w:rPr>
              <w:t>Class recognition/reward/dojo - classes to decide own reward</w:t>
            </w:r>
          </w:p>
          <w:p w:rsidR="00A25266" w:rsidRPr="00B37252" w:rsidRDefault="00A25266">
            <w:pPr>
              <w:rPr>
                <w:rFonts w:asciiTheme="minorHAnsi" w:hAnsiTheme="minorHAnsi"/>
                <w:b/>
                <w:i/>
                <w:sz w:val="20"/>
              </w:rPr>
            </w:pPr>
          </w:p>
          <w:p w:rsidR="00A25266" w:rsidRPr="00B37252" w:rsidRDefault="00226560">
            <w:pPr>
              <w:rPr>
                <w:rFonts w:asciiTheme="minorHAnsi" w:hAnsiTheme="minorHAnsi"/>
                <w:b/>
                <w:i/>
                <w:sz w:val="20"/>
              </w:rPr>
            </w:pPr>
            <w:r w:rsidRPr="00B37252">
              <w:rPr>
                <w:rFonts w:asciiTheme="minorHAnsi" w:hAnsiTheme="minorHAnsi"/>
                <w:b/>
                <w:i/>
                <w:sz w:val="20"/>
              </w:rPr>
              <w:t>Children previously on red should have missed 10 minutes of play and can move back to green,  but parents still need to be contacted.</w:t>
            </w:r>
          </w:p>
        </w:tc>
      </w:tr>
      <w:tr w:rsidR="00A25266" w:rsidRPr="005E07B0" w:rsidTr="00005DF6">
        <w:tc>
          <w:tcPr>
            <w:tcW w:w="1350" w:type="dxa"/>
            <w:shd w:val="clear" w:color="auto" w:fill="FFF2CC" w:themeFill="accent4" w:themeFillTint="33"/>
            <w:tcMar>
              <w:top w:w="100" w:type="dxa"/>
              <w:left w:w="100" w:type="dxa"/>
              <w:bottom w:w="100" w:type="dxa"/>
              <w:right w:w="100" w:type="dxa"/>
            </w:tcMar>
          </w:tcPr>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226560">
            <w:pPr>
              <w:jc w:val="center"/>
              <w:rPr>
                <w:rFonts w:asciiTheme="minorHAnsi" w:hAnsiTheme="minorHAnsi"/>
              </w:rPr>
            </w:pPr>
            <w:r w:rsidRPr="005E07B0">
              <w:rPr>
                <w:rFonts w:asciiTheme="minorHAnsi" w:hAnsiTheme="minorHAnsi"/>
              </w:rPr>
              <w:t>Action</w:t>
            </w:r>
          </w:p>
        </w:tc>
        <w:tc>
          <w:tcPr>
            <w:tcW w:w="4005"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proofErr w:type="spellStart"/>
            <w:r w:rsidRPr="00B37252">
              <w:rPr>
                <w:rFonts w:asciiTheme="minorHAnsi" w:hAnsiTheme="minorHAnsi"/>
                <w:sz w:val="20"/>
              </w:rPr>
              <w:t>Behaviour</w:t>
            </w:r>
            <w:proofErr w:type="spellEnd"/>
            <w:r w:rsidRPr="00B37252">
              <w:rPr>
                <w:rFonts w:asciiTheme="minorHAnsi" w:hAnsiTheme="minorHAnsi"/>
                <w:sz w:val="20"/>
              </w:rPr>
              <w:t xml:space="preserve"> and/or learning has slipped below what is expected and children will be given an opportunity to change their </w:t>
            </w:r>
            <w:proofErr w:type="spellStart"/>
            <w:r w:rsidRPr="00B37252">
              <w:rPr>
                <w:rFonts w:asciiTheme="minorHAnsi" w:hAnsiTheme="minorHAnsi"/>
                <w:sz w:val="20"/>
              </w:rPr>
              <w:t>behaviour</w:t>
            </w:r>
            <w:proofErr w:type="spellEnd"/>
          </w:p>
        </w:tc>
        <w:tc>
          <w:tcPr>
            <w:tcW w:w="3900"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r w:rsidRPr="00B37252">
              <w:rPr>
                <w:rFonts w:asciiTheme="minorHAnsi" w:hAnsiTheme="minorHAnsi"/>
                <w:sz w:val="20"/>
              </w:rPr>
              <w:t xml:space="preserve">Teacher to take action to help child change </w:t>
            </w:r>
            <w:proofErr w:type="spellStart"/>
            <w:r w:rsidRPr="00B37252">
              <w:rPr>
                <w:rFonts w:asciiTheme="minorHAnsi" w:hAnsiTheme="minorHAnsi"/>
                <w:sz w:val="20"/>
              </w:rPr>
              <w:t>behaviour</w:t>
            </w:r>
            <w:proofErr w:type="spellEnd"/>
            <w:r w:rsidRPr="00B37252">
              <w:rPr>
                <w:rFonts w:asciiTheme="minorHAnsi" w:hAnsiTheme="minorHAnsi"/>
                <w:sz w:val="20"/>
              </w:rPr>
              <w:t xml:space="preserve"> See Appendix 2</w:t>
            </w:r>
          </w:p>
          <w:p w:rsidR="00A25266" w:rsidRPr="00B37252" w:rsidRDefault="00A25266">
            <w:pPr>
              <w:rPr>
                <w:rFonts w:asciiTheme="minorHAnsi" w:hAnsiTheme="minorHAnsi"/>
                <w:sz w:val="20"/>
              </w:rPr>
            </w:pPr>
          </w:p>
          <w:p w:rsidR="00A25266" w:rsidRPr="00B37252" w:rsidRDefault="00226560">
            <w:pPr>
              <w:rPr>
                <w:rFonts w:asciiTheme="minorHAnsi" w:hAnsiTheme="minorHAnsi"/>
                <w:sz w:val="20"/>
              </w:rPr>
            </w:pPr>
            <w:r w:rsidRPr="00B37252">
              <w:rPr>
                <w:rFonts w:asciiTheme="minorHAnsi" w:hAnsiTheme="minorHAnsi"/>
                <w:sz w:val="20"/>
              </w:rPr>
              <w:t>Time out to reflect can be agreed with child. This is not a move to red</w:t>
            </w:r>
          </w:p>
        </w:tc>
      </w:tr>
      <w:tr w:rsidR="00A25266" w:rsidRPr="005E07B0" w:rsidTr="00005DF6">
        <w:tc>
          <w:tcPr>
            <w:tcW w:w="1350" w:type="dxa"/>
            <w:shd w:val="clear" w:color="auto" w:fill="FFC1C1"/>
            <w:tcMar>
              <w:top w:w="100" w:type="dxa"/>
              <w:left w:w="100" w:type="dxa"/>
              <w:bottom w:w="100" w:type="dxa"/>
              <w:right w:w="100" w:type="dxa"/>
            </w:tcMar>
          </w:tcPr>
          <w:p w:rsidR="00A25266" w:rsidRPr="005E07B0" w:rsidRDefault="00A25266">
            <w:pPr>
              <w:rPr>
                <w:rFonts w:asciiTheme="minorHAnsi" w:hAnsiTheme="minorHAnsi"/>
              </w:rPr>
            </w:pPr>
          </w:p>
          <w:p w:rsidR="00A25266" w:rsidRPr="005E07B0" w:rsidRDefault="00A25266">
            <w:pPr>
              <w:rPr>
                <w:rFonts w:asciiTheme="minorHAnsi" w:hAnsiTheme="minorHAnsi"/>
              </w:rPr>
            </w:pPr>
          </w:p>
          <w:p w:rsidR="00A25266" w:rsidRPr="005E07B0" w:rsidRDefault="00226560">
            <w:pPr>
              <w:jc w:val="center"/>
              <w:rPr>
                <w:rFonts w:asciiTheme="minorHAnsi" w:hAnsiTheme="minorHAnsi"/>
              </w:rPr>
            </w:pPr>
            <w:r w:rsidRPr="005E07B0">
              <w:rPr>
                <w:rFonts w:asciiTheme="minorHAnsi" w:hAnsiTheme="minorHAnsi"/>
              </w:rPr>
              <w:t>Speak with Parents</w:t>
            </w:r>
          </w:p>
          <w:p w:rsidR="00A25266" w:rsidRPr="005E07B0" w:rsidRDefault="00226560">
            <w:pPr>
              <w:jc w:val="center"/>
              <w:rPr>
                <w:rFonts w:asciiTheme="minorHAnsi" w:hAnsiTheme="minorHAnsi"/>
              </w:rPr>
            </w:pPr>
            <w:r w:rsidRPr="005E07B0">
              <w:rPr>
                <w:rFonts w:asciiTheme="minorHAnsi" w:hAnsiTheme="minorHAnsi"/>
              </w:rPr>
              <w:t>1st time</w:t>
            </w:r>
          </w:p>
        </w:tc>
        <w:tc>
          <w:tcPr>
            <w:tcW w:w="4005"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proofErr w:type="spellStart"/>
            <w:r w:rsidRPr="00B37252">
              <w:rPr>
                <w:rFonts w:asciiTheme="minorHAnsi" w:hAnsiTheme="minorHAnsi"/>
                <w:sz w:val="20"/>
              </w:rPr>
              <w:t>Behaviour</w:t>
            </w:r>
            <w:proofErr w:type="spellEnd"/>
            <w:r w:rsidRPr="00B37252">
              <w:rPr>
                <w:rFonts w:asciiTheme="minorHAnsi" w:hAnsiTheme="minorHAnsi"/>
                <w:sz w:val="20"/>
              </w:rPr>
              <w:t xml:space="preserve"> and/or learning has repeatedly slipped below what is expected despite adult support. </w:t>
            </w:r>
          </w:p>
          <w:p w:rsidR="00A25266" w:rsidRPr="00B37252" w:rsidRDefault="00226560">
            <w:pPr>
              <w:jc w:val="center"/>
              <w:rPr>
                <w:rFonts w:asciiTheme="minorHAnsi" w:hAnsiTheme="minorHAnsi"/>
                <w:sz w:val="20"/>
              </w:rPr>
            </w:pPr>
            <w:r w:rsidRPr="00B37252">
              <w:rPr>
                <w:rFonts w:asciiTheme="minorHAnsi" w:hAnsiTheme="minorHAnsi"/>
                <w:sz w:val="20"/>
              </w:rPr>
              <w:t xml:space="preserve"> </w:t>
            </w:r>
          </w:p>
        </w:tc>
        <w:tc>
          <w:tcPr>
            <w:tcW w:w="3900"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r w:rsidRPr="00B37252">
              <w:rPr>
                <w:rFonts w:asciiTheme="minorHAnsi" w:hAnsiTheme="minorHAnsi"/>
                <w:sz w:val="20"/>
              </w:rPr>
              <w:t xml:space="preserve">10 minutes of break/lunch will be missed. </w:t>
            </w:r>
          </w:p>
          <w:p w:rsidR="00A25266" w:rsidRPr="00B37252" w:rsidRDefault="00A25266">
            <w:pPr>
              <w:rPr>
                <w:rFonts w:asciiTheme="minorHAnsi" w:hAnsiTheme="minorHAnsi"/>
                <w:sz w:val="20"/>
              </w:rPr>
            </w:pPr>
          </w:p>
          <w:p w:rsidR="00A25266" w:rsidRPr="00B37252" w:rsidRDefault="00226560">
            <w:pPr>
              <w:rPr>
                <w:rFonts w:asciiTheme="minorHAnsi" w:hAnsiTheme="minorHAnsi"/>
                <w:sz w:val="20"/>
              </w:rPr>
            </w:pPr>
            <w:r w:rsidRPr="00B37252">
              <w:rPr>
                <w:rFonts w:asciiTheme="minorHAnsi" w:hAnsiTheme="minorHAnsi"/>
                <w:sz w:val="20"/>
              </w:rPr>
              <w:t>If this happens at the end of the day they will be required to complete work at home after speaking with the teacher see appendix 4</w:t>
            </w:r>
          </w:p>
          <w:p w:rsidR="00A25266" w:rsidRPr="00B37252" w:rsidRDefault="00A25266">
            <w:pPr>
              <w:rPr>
                <w:rFonts w:asciiTheme="minorHAnsi" w:hAnsiTheme="minorHAnsi"/>
                <w:sz w:val="20"/>
              </w:rPr>
            </w:pPr>
          </w:p>
          <w:p w:rsidR="00A25266" w:rsidRPr="00B37252" w:rsidRDefault="00226560">
            <w:pPr>
              <w:rPr>
                <w:rFonts w:asciiTheme="minorHAnsi" w:hAnsiTheme="minorHAnsi"/>
                <w:sz w:val="20"/>
              </w:rPr>
            </w:pPr>
            <w:proofErr w:type="gramStart"/>
            <w:r w:rsidRPr="00B37252">
              <w:rPr>
                <w:rFonts w:asciiTheme="minorHAnsi" w:hAnsiTheme="minorHAnsi"/>
                <w:sz w:val="20"/>
              </w:rPr>
              <w:t>5 minute</w:t>
            </w:r>
            <w:proofErr w:type="gramEnd"/>
            <w:r w:rsidRPr="00B37252">
              <w:rPr>
                <w:rFonts w:asciiTheme="minorHAnsi" w:hAnsiTheme="minorHAnsi"/>
                <w:sz w:val="20"/>
              </w:rPr>
              <w:t xml:space="preserve"> time out can be given - child remains on red until </w:t>
            </w:r>
            <w:proofErr w:type="spellStart"/>
            <w:r w:rsidRPr="00B37252">
              <w:rPr>
                <w:rFonts w:asciiTheme="minorHAnsi" w:hAnsiTheme="minorHAnsi"/>
                <w:sz w:val="20"/>
              </w:rPr>
              <w:t>behaviour</w:t>
            </w:r>
            <w:proofErr w:type="spellEnd"/>
            <w:r w:rsidRPr="00B37252">
              <w:rPr>
                <w:rFonts w:asciiTheme="minorHAnsi" w:hAnsiTheme="minorHAnsi"/>
                <w:sz w:val="20"/>
              </w:rPr>
              <w:t xml:space="preserve"> improves</w:t>
            </w:r>
          </w:p>
          <w:p w:rsidR="00A25266" w:rsidRPr="00B37252" w:rsidRDefault="00A25266">
            <w:pPr>
              <w:rPr>
                <w:rFonts w:asciiTheme="minorHAnsi" w:hAnsiTheme="minorHAnsi"/>
                <w:sz w:val="20"/>
              </w:rPr>
            </w:pPr>
          </w:p>
          <w:p w:rsidR="00A25266" w:rsidRPr="00B37252" w:rsidRDefault="00226560">
            <w:pPr>
              <w:rPr>
                <w:rFonts w:asciiTheme="minorHAnsi" w:hAnsiTheme="minorHAnsi"/>
                <w:b/>
                <w:i/>
                <w:sz w:val="20"/>
              </w:rPr>
            </w:pPr>
            <w:r w:rsidRPr="00B37252">
              <w:rPr>
                <w:rFonts w:asciiTheme="minorHAnsi" w:hAnsiTheme="minorHAnsi"/>
                <w:sz w:val="20"/>
              </w:rPr>
              <w:t>Speak to parents even if the child gets him/herself back into the green.</w:t>
            </w:r>
          </w:p>
          <w:p w:rsidR="00A25266" w:rsidRPr="00B37252" w:rsidRDefault="00A25266">
            <w:pPr>
              <w:rPr>
                <w:rFonts w:asciiTheme="minorHAnsi" w:hAnsiTheme="minorHAnsi"/>
                <w:b/>
                <w:i/>
                <w:sz w:val="20"/>
              </w:rPr>
            </w:pPr>
          </w:p>
          <w:p w:rsidR="00A25266" w:rsidRPr="00B37252" w:rsidRDefault="00226560">
            <w:pPr>
              <w:rPr>
                <w:rFonts w:asciiTheme="minorHAnsi" w:hAnsiTheme="minorHAnsi"/>
                <w:sz w:val="20"/>
              </w:rPr>
            </w:pPr>
            <w:r w:rsidRPr="00B37252">
              <w:rPr>
                <w:rFonts w:asciiTheme="minorHAnsi" w:hAnsiTheme="minorHAnsi"/>
                <w:b/>
                <w:i/>
                <w:sz w:val="20"/>
              </w:rPr>
              <w:t xml:space="preserve">When speaking to </w:t>
            </w:r>
            <w:proofErr w:type="gramStart"/>
            <w:r w:rsidRPr="00B37252">
              <w:rPr>
                <w:rFonts w:asciiTheme="minorHAnsi" w:hAnsiTheme="minorHAnsi"/>
                <w:b/>
                <w:i/>
                <w:sz w:val="20"/>
              </w:rPr>
              <w:t>parents,  invite</w:t>
            </w:r>
            <w:proofErr w:type="gramEnd"/>
            <w:r w:rsidRPr="00B37252">
              <w:rPr>
                <w:rFonts w:asciiTheme="minorHAnsi" w:hAnsiTheme="minorHAnsi"/>
                <w:b/>
                <w:i/>
                <w:sz w:val="20"/>
              </w:rPr>
              <w:t xml:space="preserve"> them into the classroom, do not advised on the playground. If the parent does not collect the child, a phone call is to be made that day.</w:t>
            </w:r>
          </w:p>
        </w:tc>
      </w:tr>
      <w:tr w:rsidR="00A25266" w:rsidRPr="005E07B0" w:rsidTr="00005DF6">
        <w:trPr>
          <w:trHeight w:val="980"/>
        </w:trPr>
        <w:tc>
          <w:tcPr>
            <w:tcW w:w="1350" w:type="dxa"/>
            <w:shd w:val="clear" w:color="auto" w:fill="FFC1C1"/>
            <w:tcMar>
              <w:top w:w="100" w:type="dxa"/>
              <w:left w:w="100" w:type="dxa"/>
              <w:bottom w:w="100" w:type="dxa"/>
              <w:right w:w="100" w:type="dxa"/>
            </w:tcMar>
          </w:tcPr>
          <w:p w:rsidR="00A25266" w:rsidRPr="005E07B0" w:rsidRDefault="00226560">
            <w:pPr>
              <w:ind w:right="117"/>
              <w:jc w:val="center"/>
              <w:rPr>
                <w:rFonts w:asciiTheme="minorHAnsi" w:hAnsiTheme="minorHAnsi"/>
                <w:b/>
              </w:rPr>
            </w:pPr>
            <w:r w:rsidRPr="005E07B0">
              <w:rPr>
                <w:rFonts w:asciiTheme="minorHAnsi" w:hAnsiTheme="minorHAnsi"/>
                <w:b/>
              </w:rPr>
              <w:t xml:space="preserve">2nd Red </w:t>
            </w:r>
          </w:p>
          <w:p w:rsidR="00A25266" w:rsidRPr="005E07B0" w:rsidRDefault="00226560">
            <w:pPr>
              <w:ind w:right="117"/>
              <w:jc w:val="center"/>
              <w:rPr>
                <w:rFonts w:asciiTheme="minorHAnsi" w:hAnsiTheme="minorHAnsi"/>
              </w:rPr>
            </w:pPr>
            <w:r w:rsidRPr="005E07B0">
              <w:rPr>
                <w:rFonts w:asciiTheme="minorHAnsi" w:hAnsiTheme="minorHAnsi"/>
                <w:b/>
              </w:rPr>
              <w:t xml:space="preserve"> </w:t>
            </w:r>
          </w:p>
        </w:tc>
        <w:tc>
          <w:tcPr>
            <w:tcW w:w="4005"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proofErr w:type="spellStart"/>
            <w:r w:rsidRPr="00B37252">
              <w:rPr>
                <w:rFonts w:asciiTheme="minorHAnsi" w:hAnsiTheme="minorHAnsi"/>
                <w:sz w:val="20"/>
              </w:rPr>
              <w:t>Behaviour</w:t>
            </w:r>
            <w:proofErr w:type="spellEnd"/>
            <w:r w:rsidRPr="00B37252">
              <w:rPr>
                <w:rFonts w:asciiTheme="minorHAnsi" w:hAnsiTheme="minorHAnsi"/>
                <w:sz w:val="20"/>
              </w:rPr>
              <w:t xml:space="preserve"> and/or learning has repeatedly slipped below what is expected despite adult support, and this is the 2nd time in a half term.</w:t>
            </w:r>
          </w:p>
        </w:tc>
        <w:tc>
          <w:tcPr>
            <w:tcW w:w="3900" w:type="dxa"/>
            <w:shd w:val="clear" w:color="auto" w:fill="auto"/>
            <w:tcMar>
              <w:top w:w="100" w:type="dxa"/>
              <w:left w:w="100" w:type="dxa"/>
              <w:bottom w:w="100" w:type="dxa"/>
              <w:right w:w="100" w:type="dxa"/>
            </w:tcMar>
          </w:tcPr>
          <w:p w:rsidR="00A25266" w:rsidRPr="00B37252" w:rsidRDefault="00226560">
            <w:pPr>
              <w:ind w:right="117"/>
              <w:rPr>
                <w:rFonts w:asciiTheme="minorHAnsi" w:hAnsiTheme="minorHAnsi"/>
                <w:sz w:val="20"/>
              </w:rPr>
            </w:pPr>
            <w:r w:rsidRPr="00B37252">
              <w:rPr>
                <w:rFonts w:asciiTheme="minorHAnsi" w:hAnsiTheme="minorHAnsi"/>
                <w:sz w:val="20"/>
              </w:rPr>
              <w:t>Parents and child are to meet with the Head of Learning at the earliest opportunity.</w:t>
            </w:r>
          </w:p>
        </w:tc>
      </w:tr>
      <w:tr w:rsidR="00A25266" w:rsidRPr="005E07B0" w:rsidTr="00005DF6">
        <w:tc>
          <w:tcPr>
            <w:tcW w:w="1350" w:type="dxa"/>
            <w:shd w:val="clear" w:color="auto" w:fill="FFC1C1"/>
            <w:tcMar>
              <w:top w:w="100" w:type="dxa"/>
              <w:left w:w="100" w:type="dxa"/>
              <w:bottom w:w="100" w:type="dxa"/>
              <w:right w:w="100" w:type="dxa"/>
            </w:tcMar>
          </w:tcPr>
          <w:p w:rsidR="00A25266" w:rsidRPr="005E07B0" w:rsidRDefault="00226560">
            <w:pPr>
              <w:ind w:right="117"/>
              <w:jc w:val="center"/>
              <w:rPr>
                <w:rFonts w:asciiTheme="minorHAnsi" w:hAnsiTheme="minorHAnsi"/>
                <w:b/>
              </w:rPr>
            </w:pPr>
            <w:r w:rsidRPr="005E07B0">
              <w:rPr>
                <w:rFonts w:asciiTheme="minorHAnsi" w:hAnsiTheme="minorHAnsi"/>
                <w:b/>
              </w:rPr>
              <w:t>3rd Red</w:t>
            </w:r>
          </w:p>
          <w:p w:rsidR="00A25266" w:rsidRPr="005E07B0" w:rsidRDefault="00A25266">
            <w:pPr>
              <w:ind w:right="117"/>
              <w:jc w:val="center"/>
              <w:rPr>
                <w:rFonts w:asciiTheme="minorHAnsi" w:hAnsiTheme="minorHAnsi"/>
                <w:b/>
              </w:rPr>
            </w:pPr>
          </w:p>
        </w:tc>
        <w:tc>
          <w:tcPr>
            <w:tcW w:w="4005" w:type="dxa"/>
            <w:shd w:val="clear" w:color="auto" w:fill="auto"/>
            <w:tcMar>
              <w:top w:w="100" w:type="dxa"/>
              <w:left w:w="100" w:type="dxa"/>
              <w:bottom w:w="100" w:type="dxa"/>
              <w:right w:w="100" w:type="dxa"/>
            </w:tcMar>
          </w:tcPr>
          <w:p w:rsidR="00A25266" w:rsidRPr="00B37252" w:rsidRDefault="00226560">
            <w:pPr>
              <w:rPr>
                <w:rFonts w:asciiTheme="minorHAnsi" w:hAnsiTheme="minorHAnsi"/>
                <w:sz w:val="20"/>
              </w:rPr>
            </w:pPr>
            <w:proofErr w:type="spellStart"/>
            <w:r w:rsidRPr="00B37252">
              <w:rPr>
                <w:rFonts w:asciiTheme="minorHAnsi" w:hAnsiTheme="minorHAnsi"/>
                <w:sz w:val="20"/>
              </w:rPr>
              <w:t>Behaviour</w:t>
            </w:r>
            <w:proofErr w:type="spellEnd"/>
            <w:r w:rsidRPr="00B37252">
              <w:rPr>
                <w:rFonts w:asciiTheme="minorHAnsi" w:hAnsiTheme="minorHAnsi"/>
                <w:sz w:val="20"/>
              </w:rPr>
              <w:t xml:space="preserve"> and/or learning has repeatedly slipped below what is expected despite adult support, and this is the 3rd time in a half term.</w:t>
            </w:r>
          </w:p>
        </w:tc>
        <w:tc>
          <w:tcPr>
            <w:tcW w:w="3900" w:type="dxa"/>
            <w:shd w:val="clear" w:color="auto" w:fill="auto"/>
            <w:tcMar>
              <w:top w:w="100" w:type="dxa"/>
              <w:left w:w="100" w:type="dxa"/>
              <w:bottom w:w="100" w:type="dxa"/>
              <w:right w:w="100" w:type="dxa"/>
            </w:tcMar>
          </w:tcPr>
          <w:p w:rsidR="00A25266" w:rsidRPr="00B37252" w:rsidRDefault="00226560">
            <w:pPr>
              <w:ind w:right="117"/>
              <w:rPr>
                <w:rFonts w:asciiTheme="minorHAnsi" w:hAnsiTheme="minorHAnsi"/>
                <w:sz w:val="20"/>
              </w:rPr>
            </w:pPr>
            <w:r w:rsidRPr="00B37252">
              <w:rPr>
                <w:rFonts w:asciiTheme="minorHAnsi" w:hAnsiTheme="minorHAnsi"/>
                <w:sz w:val="20"/>
              </w:rPr>
              <w:t>Parents and teachers to meet with the Executive Head to keep a record.</w:t>
            </w:r>
          </w:p>
        </w:tc>
      </w:tr>
    </w:tbl>
    <w:p w:rsidR="00A25266" w:rsidRPr="005E07B0" w:rsidRDefault="00A25266">
      <w:pPr>
        <w:ind w:right="117"/>
        <w:jc w:val="both"/>
        <w:rPr>
          <w:rFonts w:asciiTheme="minorHAnsi" w:hAnsiTheme="minorHAnsi"/>
        </w:rPr>
      </w:pPr>
    </w:p>
    <w:p w:rsidR="00A25266" w:rsidRPr="005E07B0" w:rsidRDefault="00A25266">
      <w:pPr>
        <w:spacing w:before="8"/>
        <w:rPr>
          <w:rFonts w:asciiTheme="minorHAnsi" w:hAnsiTheme="minorHAnsi"/>
          <w:b/>
        </w:rPr>
      </w:pPr>
    </w:p>
    <w:p w:rsidR="00A25266" w:rsidRPr="005E07B0" w:rsidRDefault="00A25266">
      <w:pPr>
        <w:spacing w:before="8"/>
        <w:rPr>
          <w:rFonts w:asciiTheme="minorHAnsi" w:hAnsiTheme="minorHAnsi"/>
          <w:b/>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rPr>
        <w:lastRenderedPageBreak/>
        <w:t xml:space="preserve">Appendix 3  </w:t>
      </w: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226560">
      <w:pPr>
        <w:tabs>
          <w:tab w:val="left" w:pos="808"/>
          <w:tab w:val="left" w:pos="809"/>
        </w:tabs>
        <w:spacing w:before="1"/>
        <w:jc w:val="center"/>
        <w:rPr>
          <w:rFonts w:asciiTheme="minorHAnsi" w:hAnsiTheme="minorHAnsi"/>
        </w:rPr>
      </w:pPr>
      <w:r w:rsidRPr="005E07B0">
        <w:rPr>
          <w:rFonts w:asciiTheme="minorHAnsi" w:hAnsiTheme="minorHAnsi"/>
          <w:noProof/>
          <w:lang w:val="en-GB"/>
        </w:rPr>
        <w:drawing>
          <wp:inline distT="114300" distB="114300" distL="114300" distR="114300">
            <wp:extent cx="3609975" cy="8667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609975" cy="866775"/>
                    </a:xfrm>
                    <a:prstGeom prst="rect">
                      <a:avLst/>
                    </a:prstGeom>
                    <a:ln/>
                  </pic:spPr>
                </pic:pic>
              </a:graphicData>
            </a:graphic>
          </wp:inline>
        </w:drawing>
      </w:r>
    </w:p>
    <w:p w:rsidR="00A25266" w:rsidRPr="005E07B0" w:rsidRDefault="00A25266">
      <w:pPr>
        <w:tabs>
          <w:tab w:val="left" w:pos="808"/>
          <w:tab w:val="left" w:pos="809"/>
        </w:tabs>
        <w:spacing w:before="1"/>
        <w:jc w:val="both"/>
        <w:rPr>
          <w:rFonts w:asciiTheme="minorHAnsi" w:hAnsiTheme="minorHAnsi"/>
        </w:rPr>
      </w:pPr>
    </w:p>
    <w:p w:rsidR="00A25266" w:rsidRPr="00B37252" w:rsidRDefault="00226560">
      <w:pPr>
        <w:tabs>
          <w:tab w:val="left" w:pos="808"/>
          <w:tab w:val="left" w:pos="809"/>
        </w:tabs>
        <w:spacing w:before="1"/>
        <w:jc w:val="both"/>
        <w:rPr>
          <w:rFonts w:asciiTheme="minorHAnsi" w:hAnsiTheme="minorHAnsi"/>
          <w:b/>
          <w:color w:val="00B050"/>
        </w:rPr>
      </w:pPr>
      <w:r w:rsidRPr="00B37252">
        <w:rPr>
          <w:rFonts w:asciiTheme="minorHAnsi" w:hAnsiTheme="minorHAnsi"/>
          <w:b/>
          <w:color w:val="00B050"/>
        </w:rPr>
        <w:t xml:space="preserve">Congratulations! Today ________________________ </w:t>
      </w:r>
    </w:p>
    <w:p w:rsidR="00A25266" w:rsidRPr="00B37252" w:rsidRDefault="00226560">
      <w:pPr>
        <w:tabs>
          <w:tab w:val="left" w:pos="808"/>
          <w:tab w:val="left" w:pos="809"/>
        </w:tabs>
        <w:spacing w:before="1"/>
        <w:jc w:val="both"/>
        <w:rPr>
          <w:rFonts w:asciiTheme="minorHAnsi" w:hAnsiTheme="minorHAnsi"/>
          <w:b/>
          <w:color w:val="00B050"/>
        </w:rPr>
      </w:pPr>
      <w:r w:rsidRPr="00B37252">
        <w:rPr>
          <w:rFonts w:asciiTheme="minorHAnsi" w:hAnsiTheme="minorHAnsi"/>
          <w:b/>
          <w:color w:val="00B050"/>
        </w:rPr>
        <w:t xml:space="preserve"> </w:t>
      </w:r>
    </w:p>
    <w:p w:rsidR="00A25266" w:rsidRPr="005E07B0" w:rsidRDefault="00226560">
      <w:pPr>
        <w:tabs>
          <w:tab w:val="left" w:pos="808"/>
          <w:tab w:val="left" w:pos="809"/>
        </w:tabs>
        <w:spacing w:before="1"/>
        <w:jc w:val="both"/>
        <w:rPr>
          <w:rFonts w:asciiTheme="minorHAnsi" w:hAnsiTheme="minorHAnsi"/>
          <w:b/>
          <w:color w:val="93C47D"/>
        </w:rPr>
      </w:pPr>
      <w:r w:rsidRPr="00B37252">
        <w:rPr>
          <w:rFonts w:asciiTheme="minorHAnsi" w:hAnsiTheme="minorHAnsi"/>
          <w:b/>
          <w:color w:val="00B050"/>
        </w:rPr>
        <w:t xml:space="preserve">got on </w:t>
      </w:r>
      <w:r w:rsidRPr="005E07B0">
        <w:rPr>
          <w:rFonts w:asciiTheme="minorHAnsi" w:hAnsiTheme="minorHAnsi"/>
          <w:b/>
          <w:color w:val="FF9900"/>
        </w:rPr>
        <w:t>“WOW!”</w:t>
      </w:r>
      <w:r w:rsidRPr="005E07B0">
        <w:rPr>
          <w:rFonts w:asciiTheme="minorHAnsi" w:hAnsiTheme="minorHAnsi"/>
          <w:b/>
          <w:color w:val="93C47D"/>
        </w:rPr>
        <w:t xml:space="preserve"> </w:t>
      </w:r>
      <w:r w:rsidRPr="00B37252">
        <w:rPr>
          <w:rFonts w:asciiTheme="minorHAnsi" w:hAnsiTheme="minorHAnsi"/>
          <w:b/>
          <w:color w:val="00B050"/>
        </w:rPr>
        <w:t xml:space="preserve">because they showed </w:t>
      </w:r>
      <w:proofErr w:type="spellStart"/>
      <w:r w:rsidRPr="00B37252">
        <w:rPr>
          <w:rFonts w:asciiTheme="minorHAnsi" w:hAnsiTheme="minorHAnsi"/>
          <w:b/>
          <w:color w:val="00B050"/>
        </w:rPr>
        <w:t>behaviour</w:t>
      </w:r>
      <w:proofErr w:type="spellEnd"/>
      <w:r w:rsidRPr="00B37252">
        <w:rPr>
          <w:rFonts w:asciiTheme="minorHAnsi" w:hAnsiTheme="minorHAnsi"/>
          <w:b/>
          <w:color w:val="00B050"/>
        </w:rPr>
        <w:t xml:space="preserve"> or learning that was exceptional to them by:</w:t>
      </w:r>
    </w:p>
    <w:p w:rsidR="00A25266" w:rsidRPr="005E07B0" w:rsidRDefault="00A25266">
      <w:pPr>
        <w:tabs>
          <w:tab w:val="left" w:pos="808"/>
          <w:tab w:val="left" w:pos="809"/>
        </w:tabs>
        <w:spacing w:before="1"/>
        <w:jc w:val="both"/>
        <w:rPr>
          <w:rFonts w:asciiTheme="minorHAnsi" w:hAnsiTheme="minorHAnsi"/>
          <w:b/>
          <w:color w:val="93C47D"/>
        </w:rPr>
      </w:pPr>
    </w:p>
    <w:p w:rsidR="00A25266" w:rsidRPr="005E07B0" w:rsidRDefault="00226560">
      <w:pPr>
        <w:tabs>
          <w:tab w:val="left" w:pos="808"/>
          <w:tab w:val="left" w:pos="809"/>
        </w:tabs>
        <w:spacing w:before="1"/>
        <w:jc w:val="both"/>
        <w:rPr>
          <w:rFonts w:asciiTheme="minorHAnsi" w:hAnsiTheme="minorHAnsi"/>
          <w:b/>
          <w:color w:val="93C47D"/>
        </w:rPr>
      </w:pPr>
      <w:r w:rsidRPr="005E07B0">
        <w:rPr>
          <w:rFonts w:asciiTheme="minorHAnsi" w:hAnsiTheme="minorHAnsi"/>
          <w:b/>
          <w:color w:val="93C47D"/>
        </w:rPr>
        <w:t>___________________________________________________</w:t>
      </w:r>
    </w:p>
    <w:p w:rsidR="00A25266" w:rsidRPr="005E07B0" w:rsidRDefault="00A25266">
      <w:pPr>
        <w:tabs>
          <w:tab w:val="left" w:pos="808"/>
          <w:tab w:val="left" w:pos="809"/>
        </w:tabs>
        <w:spacing w:before="1"/>
        <w:jc w:val="both"/>
        <w:rPr>
          <w:rFonts w:asciiTheme="minorHAnsi" w:hAnsiTheme="minorHAnsi"/>
          <w:b/>
          <w:color w:val="93C47D"/>
        </w:rPr>
      </w:pPr>
    </w:p>
    <w:p w:rsidR="00A25266" w:rsidRPr="005E07B0" w:rsidRDefault="00226560">
      <w:pPr>
        <w:tabs>
          <w:tab w:val="left" w:pos="808"/>
          <w:tab w:val="left" w:pos="809"/>
        </w:tabs>
        <w:spacing w:before="1"/>
        <w:jc w:val="both"/>
        <w:rPr>
          <w:rFonts w:asciiTheme="minorHAnsi" w:hAnsiTheme="minorHAnsi"/>
          <w:b/>
          <w:color w:val="93C47D"/>
        </w:rPr>
      </w:pPr>
      <w:r w:rsidRPr="005E07B0">
        <w:rPr>
          <w:rFonts w:asciiTheme="minorHAnsi" w:hAnsiTheme="minorHAnsi"/>
          <w:b/>
          <w:color w:val="93C47D"/>
        </w:rPr>
        <w:t>___________________________________________________</w:t>
      </w:r>
    </w:p>
    <w:p w:rsidR="00A25266" w:rsidRPr="005E07B0" w:rsidRDefault="00A25266">
      <w:pPr>
        <w:tabs>
          <w:tab w:val="left" w:pos="808"/>
          <w:tab w:val="left" w:pos="809"/>
        </w:tabs>
        <w:spacing w:before="1"/>
        <w:jc w:val="both"/>
        <w:rPr>
          <w:rFonts w:asciiTheme="minorHAnsi" w:hAnsiTheme="minorHAnsi"/>
          <w:b/>
          <w:color w:val="93C47D"/>
        </w:rPr>
      </w:pPr>
    </w:p>
    <w:p w:rsidR="00A25266" w:rsidRPr="005E07B0" w:rsidRDefault="00226560">
      <w:pPr>
        <w:tabs>
          <w:tab w:val="left" w:pos="808"/>
          <w:tab w:val="left" w:pos="809"/>
        </w:tabs>
        <w:spacing w:before="1"/>
        <w:jc w:val="both"/>
        <w:rPr>
          <w:rFonts w:asciiTheme="minorHAnsi" w:hAnsiTheme="minorHAnsi"/>
          <w:b/>
          <w:color w:val="93C47D"/>
        </w:rPr>
      </w:pPr>
      <w:r w:rsidRPr="005E07B0">
        <w:rPr>
          <w:rFonts w:asciiTheme="minorHAnsi" w:hAnsiTheme="minorHAnsi"/>
          <w:b/>
          <w:color w:val="93C47D"/>
        </w:rPr>
        <w:t>___________________________________________________</w:t>
      </w:r>
    </w:p>
    <w:p w:rsidR="00A25266" w:rsidRPr="005E07B0" w:rsidRDefault="00226560">
      <w:pPr>
        <w:tabs>
          <w:tab w:val="left" w:pos="808"/>
          <w:tab w:val="left" w:pos="809"/>
        </w:tabs>
        <w:spacing w:before="1"/>
        <w:jc w:val="both"/>
        <w:rPr>
          <w:rFonts w:asciiTheme="minorHAnsi" w:hAnsiTheme="minorHAnsi"/>
          <w:b/>
          <w:color w:val="93C47D"/>
        </w:rPr>
      </w:pPr>
      <w:r w:rsidRPr="005E07B0">
        <w:rPr>
          <w:rFonts w:asciiTheme="minorHAnsi" w:hAnsiTheme="minorHAnsi"/>
          <w:noProof/>
          <w:lang w:val="en-GB"/>
        </w:rPr>
        <w:drawing>
          <wp:anchor distT="114300" distB="114300" distL="114300" distR="114300" simplePos="0" relativeHeight="251658240" behindDoc="0" locked="0" layoutInCell="1" hidden="0" allowOverlap="1">
            <wp:simplePos x="0" y="0"/>
            <wp:positionH relativeFrom="margin">
              <wp:posOffset>1238250</wp:posOffset>
            </wp:positionH>
            <wp:positionV relativeFrom="paragraph">
              <wp:posOffset>161925</wp:posOffset>
            </wp:positionV>
            <wp:extent cx="2962275" cy="1036638"/>
            <wp:effectExtent l="0" t="0" r="0" b="0"/>
            <wp:wrapTopAndBottom distT="114300" distB="114300"/>
            <wp:docPr id="4" name="image9.png" descr="Wow - Free images on Pixabay"/>
            <wp:cNvGraphicFramePr/>
            <a:graphic xmlns:a="http://schemas.openxmlformats.org/drawingml/2006/main">
              <a:graphicData uri="http://schemas.openxmlformats.org/drawingml/2006/picture">
                <pic:pic xmlns:pic="http://schemas.openxmlformats.org/drawingml/2006/picture">
                  <pic:nvPicPr>
                    <pic:cNvPr id="0" name="image9.png" descr="Wow - Free images on Pixabay"/>
                    <pic:cNvPicPr preferRelativeResize="0"/>
                  </pic:nvPicPr>
                  <pic:blipFill>
                    <a:blip r:embed="rId11"/>
                    <a:srcRect/>
                    <a:stretch>
                      <a:fillRect/>
                    </a:stretch>
                  </pic:blipFill>
                  <pic:spPr>
                    <a:xfrm>
                      <a:off x="0" y="0"/>
                      <a:ext cx="2962275" cy="1036638"/>
                    </a:xfrm>
                    <a:prstGeom prst="rect">
                      <a:avLst/>
                    </a:prstGeom>
                    <a:ln/>
                  </pic:spPr>
                </pic:pic>
              </a:graphicData>
            </a:graphic>
          </wp:anchor>
        </w:drawing>
      </w:r>
    </w:p>
    <w:p w:rsidR="00A25266" w:rsidRPr="005E07B0" w:rsidRDefault="00226560">
      <w:pPr>
        <w:tabs>
          <w:tab w:val="left" w:pos="808"/>
          <w:tab w:val="left" w:pos="809"/>
        </w:tabs>
        <w:spacing w:before="1"/>
        <w:jc w:val="both"/>
        <w:rPr>
          <w:rFonts w:asciiTheme="minorHAnsi" w:hAnsiTheme="minorHAnsi"/>
          <w:b/>
          <w:color w:val="93C47D"/>
        </w:rPr>
      </w:pPr>
      <w:r w:rsidRPr="005E07B0">
        <w:rPr>
          <w:rFonts w:asciiTheme="minorHAnsi" w:hAnsiTheme="minorHAnsi"/>
          <w:b/>
          <w:color w:val="93C47D"/>
        </w:rPr>
        <w:t>Date __________Signed______________________________</w:t>
      </w:r>
    </w:p>
    <w:tbl>
      <w:tblPr>
        <w:tblStyle w:val="a2"/>
        <w:tblW w:w="17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40"/>
      </w:tblGrid>
      <w:tr w:rsidR="00A25266" w:rsidRPr="005E07B0">
        <w:trPr>
          <w:trHeight w:val="1320"/>
        </w:trPr>
        <w:tc>
          <w:tcPr>
            <w:tcW w:w="1740" w:type="dxa"/>
            <w:tcBorders>
              <w:top w:val="nil"/>
              <w:left w:val="nil"/>
              <w:bottom w:val="nil"/>
              <w:right w:val="nil"/>
            </w:tcBorders>
            <w:tcMar>
              <w:top w:w="100" w:type="dxa"/>
              <w:left w:w="100" w:type="dxa"/>
              <w:bottom w:w="100" w:type="dxa"/>
              <w:right w:w="100" w:type="dxa"/>
            </w:tcMar>
          </w:tcPr>
          <w:p w:rsidR="00A25266" w:rsidRPr="005E07B0" w:rsidRDefault="00A25266">
            <w:pPr>
              <w:spacing w:line="276" w:lineRule="auto"/>
              <w:rPr>
                <w:rFonts w:asciiTheme="minorHAnsi" w:hAnsiTheme="minorHAnsi"/>
                <w:b/>
                <w:color w:val="93C47D"/>
              </w:rPr>
            </w:pPr>
          </w:p>
        </w:tc>
      </w:tr>
    </w:tbl>
    <w:p w:rsidR="00A25266" w:rsidRPr="005E07B0" w:rsidRDefault="00A25266">
      <w:pPr>
        <w:tabs>
          <w:tab w:val="left" w:pos="808"/>
          <w:tab w:val="left" w:pos="809"/>
        </w:tabs>
        <w:spacing w:before="1"/>
        <w:jc w:val="both"/>
        <w:rPr>
          <w:rFonts w:asciiTheme="minorHAnsi" w:hAnsiTheme="minorHAnsi"/>
          <w:color w:val="93C47D"/>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A25266">
      <w:pPr>
        <w:tabs>
          <w:tab w:val="left" w:pos="808"/>
          <w:tab w:val="left" w:pos="809"/>
        </w:tabs>
        <w:spacing w:before="1"/>
        <w:jc w:val="both"/>
        <w:rPr>
          <w:rFonts w:asciiTheme="minorHAnsi" w:hAnsiTheme="minorHAnsi"/>
        </w:rPr>
      </w:pPr>
    </w:p>
    <w:p w:rsidR="00A25266" w:rsidRPr="005E07B0" w:rsidRDefault="00226560">
      <w:pPr>
        <w:tabs>
          <w:tab w:val="left" w:pos="808"/>
          <w:tab w:val="left" w:pos="809"/>
        </w:tabs>
        <w:spacing w:before="1"/>
        <w:jc w:val="both"/>
        <w:rPr>
          <w:rFonts w:asciiTheme="minorHAnsi" w:hAnsiTheme="minorHAnsi"/>
        </w:rPr>
      </w:pPr>
      <w:r w:rsidRPr="005E07B0">
        <w:rPr>
          <w:rFonts w:asciiTheme="minorHAnsi" w:hAnsiTheme="minorHAnsi"/>
          <w:noProof/>
          <w:lang w:val="en-GB"/>
        </w:rPr>
        <w:lastRenderedPageBreak/>
        <w:drawing>
          <wp:inline distT="114300" distB="114300" distL="114300" distR="114300">
            <wp:extent cx="5286375" cy="9201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286375" cy="9201150"/>
                    </a:xfrm>
                    <a:prstGeom prst="rect">
                      <a:avLst/>
                    </a:prstGeom>
                    <a:ln/>
                  </pic:spPr>
                </pic:pic>
              </a:graphicData>
            </a:graphic>
          </wp:inline>
        </w:drawing>
      </w:r>
      <w:r w:rsidR="00B37252" w:rsidRPr="005E07B0">
        <w:rPr>
          <w:rFonts w:asciiTheme="minorHAnsi" w:hAnsiTheme="minorHAnsi"/>
        </w:rPr>
        <w:t xml:space="preserve"> </w:t>
      </w:r>
    </w:p>
    <w:sectPr w:rsidR="00A25266" w:rsidRPr="005E07B0" w:rsidSect="005E07B0">
      <w:type w:val="continuous"/>
      <w:pgSz w:w="11910" w:h="16840"/>
      <w:pgMar w:top="1440" w:right="1440" w:bottom="1440" w:left="1440"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C" w:rsidRDefault="00C42B5C">
      <w:r>
        <w:separator/>
      </w:r>
    </w:p>
  </w:endnote>
  <w:endnote w:type="continuationSeparator" w:id="0">
    <w:p w:rsidR="00C42B5C" w:rsidRDefault="00C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66" w:rsidRDefault="00226560">
    <w:pPr>
      <w:tabs>
        <w:tab w:val="center" w:pos="4513"/>
        <w:tab w:val="right" w:pos="9026"/>
      </w:tabs>
      <w:jc w:val="center"/>
    </w:pPr>
    <w:r>
      <w:fldChar w:fldCharType="begin"/>
    </w:r>
    <w:r>
      <w:instrText>PAGE</w:instrText>
    </w:r>
    <w:r>
      <w:fldChar w:fldCharType="separate"/>
    </w:r>
    <w:r w:rsidR="00005DF6">
      <w:rPr>
        <w:noProof/>
      </w:rPr>
      <w:t>11</w:t>
    </w:r>
    <w:r>
      <w:fldChar w:fldCharType="end"/>
    </w:r>
  </w:p>
  <w:p w:rsidR="00A25266" w:rsidRDefault="00A25266">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C" w:rsidRDefault="00C42B5C">
      <w:r>
        <w:separator/>
      </w:r>
    </w:p>
  </w:footnote>
  <w:footnote w:type="continuationSeparator" w:id="0">
    <w:p w:rsidR="00C42B5C" w:rsidRDefault="00C42B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968"/>
    <w:multiLevelType w:val="multilevel"/>
    <w:tmpl w:val="9C80546A"/>
    <w:lvl w:ilvl="0">
      <w:start w:val="1"/>
      <w:numFmt w:val="bullet"/>
      <w:lvlText w:val="●"/>
      <w:lvlJc w:val="left"/>
      <w:pPr>
        <w:ind w:left="1325" w:hanging="360"/>
      </w:pPr>
      <w:rPr>
        <w:rFonts w:ascii="Arial" w:eastAsia="Arial" w:hAnsi="Arial" w:cs="Arial"/>
        <w:sz w:val="32"/>
        <w:szCs w:val="32"/>
      </w:rPr>
    </w:lvl>
    <w:lvl w:ilvl="1">
      <w:start w:val="1"/>
      <w:numFmt w:val="bullet"/>
      <w:lvlText w:val="•"/>
      <w:lvlJc w:val="left"/>
      <w:pPr>
        <w:ind w:left="2048" w:hanging="360"/>
      </w:pPr>
      <w:rPr>
        <w:rFonts w:ascii="Arial" w:eastAsia="Arial" w:hAnsi="Arial" w:cs="Arial"/>
      </w:rPr>
    </w:lvl>
    <w:lvl w:ilvl="2">
      <w:start w:val="1"/>
      <w:numFmt w:val="bullet"/>
      <w:lvlText w:val="•"/>
      <w:lvlJc w:val="left"/>
      <w:pPr>
        <w:ind w:left="2777" w:hanging="360"/>
      </w:pPr>
      <w:rPr>
        <w:rFonts w:ascii="Arial" w:eastAsia="Arial" w:hAnsi="Arial" w:cs="Arial"/>
      </w:rPr>
    </w:lvl>
    <w:lvl w:ilvl="3">
      <w:start w:val="1"/>
      <w:numFmt w:val="bullet"/>
      <w:lvlText w:val="•"/>
      <w:lvlJc w:val="left"/>
      <w:pPr>
        <w:ind w:left="3505" w:hanging="360"/>
      </w:pPr>
      <w:rPr>
        <w:rFonts w:ascii="Arial" w:eastAsia="Arial" w:hAnsi="Arial" w:cs="Arial"/>
      </w:rPr>
    </w:lvl>
    <w:lvl w:ilvl="4">
      <w:start w:val="1"/>
      <w:numFmt w:val="bullet"/>
      <w:lvlText w:val="•"/>
      <w:lvlJc w:val="left"/>
      <w:pPr>
        <w:ind w:left="4234" w:hanging="360"/>
      </w:pPr>
      <w:rPr>
        <w:rFonts w:ascii="Arial" w:eastAsia="Arial" w:hAnsi="Arial" w:cs="Arial"/>
      </w:rPr>
    </w:lvl>
    <w:lvl w:ilvl="5">
      <w:start w:val="1"/>
      <w:numFmt w:val="bullet"/>
      <w:lvlText w:val="•"/>
      <w:lvlJc w:val="left"/>
      <w:pPr>
        <w:ind w:left="4963" w:hanging="360"/>
      </w:pPr>
      <w:rPr>
        <w:rFonts w:ascii="Arial" w:eastAsia="Arial" w:hAnsi="Arial" w:cs="Arial"/>
      </w:rPr>
    </w:lvl>
    <w:lvl w:ilvl="6">
      <w:start w:val="1"/>
      <w:numFmt w:val="bullet"/>
      <w:lvlText w:val="•"/>
      <w:lvlJc w:val="left"/>
      <w:pPr>
        <w:ind w:left="5691" w:hanging="360"/>
      </w:pPr>
      <w:rPr>
        <w:rFonts w:ascii="Arial" w:eastAsia="Arial" w:hAnsi="Arial" w:cs="Arial"/>
      </w:rPr>
    </w:lvl>
    <w:lvl w:ilvl="7">
      <w:start w:val="1"/>
      <w:numFmt w:val="bullet"/>
      <w:lvlText w:val="•"/>
      <w:lvlJc w:val="left"/>
      <w:pPr>
        <w:ind w:left="6420" w:hanging="360"/>
      </w:pPr>
      <w:rPr>
        <w:rFonts w:ascii="Arial" w:eastAsia="Arial" w:hAnsi="Arial" w:cs="Arial"/>
      </w:rPr>
    </w:lvl>
    <w:lvl w:ilvl="8">
      <w:start w:val="1"/>
      <w:numFmt w:val="bullet"/>
      <w:lvlText w:val="•"/>
      <w:lvlJc w:val="left"/>
      <w:pPr>
        <w:ind w:left="7149" w:hanging="360"/>
      </w:pPr>
      <w:rPr>
        <w:rFonts w:ascii="Arial" w:eastAsia="Arial" w:hAnsi="Arial" w:cs="Arial"/>
      </w:rPr>
    </w:lvl>
  </w:abstractNum>
  <w:abstractNum w:abstractNumId="1" w15:restartNumberingAfterBreak="0">
    <w:nsid w:val="07882FB5"/>
    <w:multiLevelType w:val="multilevel"/>
    <w:tmpl w:val="C9BE0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225D5"/>
    <w:multiLevelType w:val="multilevel"/>
    <w:tmpl w:val="1EE6AA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7C64F3F"/>
    <w:multiLevelType w:val="multilevel"/>
    <w:tmpl w:val="EB2815B8"/>
    <w:lvl w:ilvl="0">
      <w:start w:val="1"/>
      <w:numFmt w:val="bullet"/>
      <w:lvlText w:val=""/>
      <w:lvlJc w:val="left"/>
      <w:pPr>
        <w:ind w:left="2746" w:hanging="360"/>
      </w:pPr>
      <w:rPr>
        <w:rFonts w:ascii="Arial" w:eastAsia="Arial" w:hAnsi="Arial" w:cs="Arial"/>
      </w:rPr>
    </w:lvl>
    <w:lvl w:ilvl="1">
      <w:start w:val="1"/>
      <w:numFmt w:val="bullet"/>
      <w:lvlText w:val="●"/>
      <w:lvlJc w:val="left"/>
      <w:pPr>
        <w:ind w:left="1339" w:hanging="360"/>
      </w:pPr>
      <w:rPr>
        <w:rFonts w:ascii="Arial" w:eastAsia="Arial" w:hAnsi="Arial" w:cs="Arial"/>
        <w:sz w:val="32"/>
        <w:szCs w:val="32"/>
      </w:rPr>
    </w:lvl>
    <w:lvl w:ilvl="2">
      <w:start w:val="1"/>
      <w:numFmt w:val="bullet"/>
      <w:lvlText w:val="•"/>
      <w:lvlJc w:val="left"/>
      <w:pPr>
        <w:ind w:left="3391" w:hanging="360"/>
      </w:pPr>
      <w:rPr>
        <w:rFonts w:ascii="Arial" w:eastAsia="Arial" w:hAnsi="Arial" w:cs="Arial"/>
      </w:rPr>
    </w:lvl>
    <w:lvl w:ilvl="3">
      <w:start w:val="1"/>
      <w:numFmt w:val="bullet"/>
      <w:lvlText w:val="•"/>
      <w:lvlJc w:val="left"/>
      <w:pPr>
        <w:ind w:left="4043" w:hanging="360"/>
      </w:pPr>
      <w:rPr>
        <w:rFonts w:ascii="Arial" w:eastAsia="Arial" w:hAnsi="Arial" w:cs="Arial"/>
      </w:rPr>
    </w:lvl>
    <w:lvl w:ilvl="4">
      <w:start w:val="1"/>
      <w:numFmt w:val="bullet"/>
      <w:lvlText w:val="•"/>
      <w:lvlJc w:val="left"/>
      <w:pPr>
        <w:ind w:left="4695" w:hanging="360"/>
      </w:pPr>
      <w:rPr>
        <w:rFonts w:ascii="Arial" w:eastAsia="Arial" w:hAnsi="Arial" w:cs="Arial"/>
      </w:rPr>
    </w:lvl>
    <w:lvl w:ilvl="5">
      <w:start w:val="1"/>
      <w:numFmt w:val="bullet"/>
      <w:lvlText w:val="•"/>
      <w:lvlJc w:val="left"/>
      <w:pPr>
        <w:ind w:left="5347" w:hanging="360"/>
      </w:pPr>
      <w:rPr>
        <w:rFonts w:ascii="Arial" w:eastAsia="Arial" w:hAnsi="Arial" w:cs="Arial"/>
      </w:rPr>
    </w:lvl>
    <w:lvl w:ilvl="6">
      <w:start w:val="1"/>
      <w:numFmt w:val="bullet"/>
      <w:lvlText w:val="•"/>
      <w:lvlJc w:val="left"/>
      <w:pPr>
        <w:ind w:left="5999" w:hanging="360"/>
      </w:pPr>
      <w:rPr>
        <w:rFonts w:ascii="Arial" w:eastAsia="Arial" w:hAnsi="Arial" w:cs="Arial"/>
      </w:rPr>
    </w:lvl>
    <w:lvl w:ilvl="7">
      <w:start w:val="1"/>
      <w:numFmt w:val="bullet"/>
      <w:lvlText w:val="•"/>
      <w:lvlJc w:val="left"/>
      <w:pPr>
        <w:ind w:left="6650" w:hanging="360"/>
      </w:pPr>
      <w:rPr>
        <w:rFonts w:ascii="Arial" w:eastAsia="Arial" w:hAnsi="Arial" w:cs="Arial"/>
      </w:rPr>
    </w:lvl>
    <w:lvl w:ilvl="8">
      <w:start w:val="1"/>
      <w:numFmt w:val="bullet"/>
      <w:lvlText w:val="•"/>
      <w:lvlJc w:val="left"/>
      <w:pPr>
        <w:ind w:left="7302" w:hanging="360"/>
      </w:pPr>
      <w:rPr>
        <w:rFonts w:ascii="Arial" w:eastAsia="Arial" w:hAnsi="Arial" w:cs="Arial"/>
      </w:rPr>
    </w:lvl>
  </w:abstractNum>
  <w:abstractNum w:abstractNumId="4" w15:restartNumberingAfterBreak="0">
    <w:nsid w:val="19852E16"/>
    <w:multiLevelType w:val="multilevel"/>
    <w:tmpl w:val="7A5EF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909CC"/>
    <w:multiLevelType w:val="multilevel"/>
    <w:tmpl w:val="FC7475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C916CD6"/>
    <w:multiLevelType w:val="hybridMultilevel"/>
    <w:tmpl w:val="3D7E7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85581"/>
    <w:multiLevelType w:val="multilevel"/>
    <w:tmpl w:val="F4B09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3D5F3B"/>
    <w:multiLevelType w:val="multilevel"/>
    <w:tmpl w:val="660A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177163"/>
    <w:multiLevelType w:val="multilevel"/>
    <w:tmpl w:val="4EA6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26E88"/>
    <w:multiLevelType w:val="multilevel"/>
    <w:tmpl w:val="52C8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046157"/>
    <w:multiLevelType w:val="multilevel"/>
    <w:tmpl w:val="3B825BEE"/>
    <w:lvl w:ilvl="0">
      <w:start w:val="1"/>
      <w:numFmt w:val="bullet"/>
      <w:lvlText w:val="●"/>
      <w:lvlJc w:val="left"/>
      <w:pPr>
        <w:ind w:left="1190" w:hanging="360"/>
      </w:pPr>
      <w:rPr>
        <w:rFonts w:ascii="Arial" w:eastAsia="Arial" w:hAnsi="Arial" w:cs="Arial"/>
        <w:sz w:val="32"/>
        <w:szCs w:val="32"/>
      </w:rPr>
    </w:lvl>
    <w:lvl w:ilvl="1">
      <w:start w:val="1"/>
      <w:numFmt w:val="bullet"/>
      <w:lvlText w:val="•"/>
      <w:lvlJc w:val="left"/>
      <w:pPr>
        <w:ind w:left="1940" w:hanging="360"/>
      </w:pPr>
      <w:rPr>
        <w:rFonts w:ascii="Arial" w:eastAsia="Arial" w:hAnsi="Arial" w:cs="Arial"/>
      </w:rPr>
    </w:lvl>
    <w:lvl w:ilvl="2">
      <w:start w:val="1"/>
      <w:numFmt w:val="bullet"/>
      <w:lvlText w:val="•"/>
      <w:lvlJc w:val="left"/>
      <w:pPr>
        <w:ind w:left="2681" w:hanging="360"/>
      </w:pPr>
      <w:rPr>
        <w:rFonts w:ascii="Arial" w:eastAsia="Arial" w:hAnsi="Arial" w:cs="Arial"/>
      </w:rPr>
    </w:lvl>
    <w:lvl w:ilvl="3">
      <w:start w:val="1"/>
      <w:numFmt w:val="bullet"/>
      <w:lvlText w:val="•"/>
      <w:lvlJc w:val="left"/>
      <w:pPr>
        <w:ind w:left="3421" w:hanging="360"/>
      </w:pPr>
      <w:rPr>
        <w:rFonts w:ascii="Arial" w:eastAsia="Arial" w:hAnsi="Arial" w:cs="Arial"/>
      </w:rPr>
    </w:lvl>
    <w:lvl w:ilvl="4">
      <w:start w:val="1"/>
      <w:numFmt w:val="bullet"/>
      <w:lvlText w:val="•"/>
      <w:lvlJc w:val="left"/>
      <w:pPr>
        <w:ind w:left="4162" w:hanging="360"/>
      </w:pPr>
      <w:rPr>
        <w:rFonts w:ascii="Arial" w:eastAsia="Arial" w:hAnsi="Arial" w:cs="Arial"/>
      </w:rPr>
    </w:lvl>
    <w:lvl w:ilvl="5">
      <w:start w:val="1"/>
      <w:numFmt w:val="bullet"/>
      <w:lvlText w:val="•"/>
      <w:lvlJc w:val="left"/>
      <w:pPr>
        <w:ind w:left="4903" w:hanging="360"/>
      </w:pPr>
      <w:rPr>
        <w:rFonts w:ascii="Arial" w:eastAsia="Arial" w:hAnsi="Arial" w:cs="Arial"/>
      </w:rPr>
    </w:lvl>
    <w:lvl w:ilvl="6">
      <w:start w:val="1"/>
      <w:numFmt w:val="bullet"/>
      <w:lvlText w:val="•"/>
      <w:lvlJc w:val="left"/>
      <w:pPr>
        <w:ind w:left="5643" w:hanging="360"/>
      </w:pPr>
      <w:rPr>
        <w:rFonts w:ascii="Arial" w:eastAsia="Arial" w:hAnsi="Arial" w:cs="Arial"/>
      </w:rPr>
    </w:lvl>
    <w:lvl w:ilvl="7">
      <w:start w:val="1"/>
      <w:numFmt w:val="bullet"/>
      <w:lvlText w:val="•"/>
      <w:lvlJc w:val="left"/>
      <w:pPr>
        <w:ind w:left="6384" w:hanging="360"/>
      </w:pPr>
      <w:rPr>
        <w:rFonts w:ascii="Arial" w:eastAsia="Arial" w:hAnsi="Arial" w:cs="Arial"/>
      </w:rPr>
    </w:lvl>
    <w:lvl w:ilvl="8">
      <w:start w:val="1"/>
      <w:numFmt w:val="bullet"/>
      <w:lvlText w:val="•"/>
      <w:lvlJc w:val="left"/>
      <w:pPr>
        <w:ind w:left="7125" w:hanging="360"/>
      </w:pPr>
      <w:rPr>
        <w:rFonts w:ascii="Arial" w:eastAsia="Arial" w:hAnsi="Arial" w:cs="Arial"/>
      </w:rPr>
    </w:lvl>
  </w:abstractNum>
  <w:abstractNum w:abstractNumId="12" w15:restartNumberingAfterBreak="0">
    <w:nsid w:val="66E06A1A"/>
    <w:multiLevelType w:val="multilevel"/>
    <w:tmpl w:val="74C8C20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9245342"/>
    <w:multiLevelType w:val="multilevel"/>
    <w:tmpl w:val="8BAC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FE2DE9"/>
    <w:multiLevelType w:val="multilevel"/>
    <w:tmpl w:val="EAD2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DE3AC5"/>
    <w:multiLevelType w:val="multilevel"/>
    <w:tmpl w:val="904C4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704423"/>
    <w:multiLevelType w:val="hybridMultilevel"/>
    <w:tmpl w:val="578C1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8"/>
  </w:num>
  <w:num w:numId="6">
    <w:abstractNumId w:val="9"/>
  </w:num>
  <w:num w:numId="7">
    <w:abstractNumId w:val="1"/>
  </w:num>
  <w:num w:numId="8">
    <w:abstractNumId w:val="14"/>
  </w:num>
  <w:num w:numId="9">
    <w:abstractNumId w:val="15"/>
  </w:num>
  <w:num w:numId="10">
    <w:abstractNumId w:val="11"/>
  </w:num>
  <w:num w:numId="11">
    <w:abstractNumId w:val="3"/>
  </w:num>
  <w:num w:numId="12">
    <w:abstractNumId w:val="10"/>
  </w:num>
  <w:num w:numId="13">
    <w:abstractNumId w:val="13"/>
  </w:num>
  <w:num w:numId="14">
    <w:abstractNumId w:val="4"/>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66"/>
    <w:rsid w:val="00005DF6"/>
    <w:rsid w:val="001B2C32"/>
    <w:rsid w:val="00226560"/>
    <w:rsid w:val="003951EE"/>
    <w:rsid w:val="005E07B0"/>
    <w:rsid w:val="007343DD"/>
    <w:rsid w:val="00A25266"/>
    <w:rsid w:val="00A81543"/>
    <w:rsid w:val="00B37252"/>
    <w:rsid w:val="00C42B5C"/>
    <w:rsid w:val="00EC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48EC"/>
  <w15:docId w15:val="{38A32384-A545-4E40-ACAE-9BCF85B7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588" w:right="1648"/>
      <w:jc w:val="center"/>
      <w:outlineLvl w:val="0"/>
    </w:pPr>
    <w:rPr>
      <w:b/>
      <w:sz w:val="40"/>
      <w:szCs w:val="40"/>
    </w:rPr>
  </w:style>
  <w:style w:type="paragraph" w:styleId="Heading2">
    <w:name w:val="heading 2"/>
    <w:basedOn w:val="Normal"/>
    <w:next w:val="Normal"/>
    <w:pPr>
      <w:ind w:left="1033" w:hanging="360"/>
      <w:outlineLvl w:val="1"/>
    </w:pPr>
    <w:rPr>
      <w:sz w:val="32"/>
      <w:szCs w:val="32"/>
    </w:rPr>
  </w:style>
  <w:style w:type="paragraph" w:styleId="Heading3">
    <w:name w:val="heading 3"/>
    <w:basedOn w:val="Normal"/>
    <w:next w:val="Normal"/>
    <w:pPr>
      <w:ind w:left="383"/>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07B0"/>
    <w:pPr>
      <w:tabs>
        <w:tab w:val="center" w:pos="4513"/>
        <w:tab w:val="right" w:pos="9026"/>
      </w:tabs>
    </w:pPr>
  </w:style>
  <w:style w:type="character" w:customStyle="1" w:styleId="HeaderChar">
    <w:name w:val="Header Char"/>
    <w:basedOn w:val="DefaultParagraphFont"/>
    <w:link w:val="Header"/>
    <w:uiPriority w:val="99"/>
    <w:rsid w:val="005E07B0"/>
  </w:style>
  <w:style w:type="paragraph" w:styleId="Footer">
    <w:name w:val="footer"/>
    <w:basedOn w:val="Normal"/>
    <w:link w:val="FooterChar"/>
    <w:uiPriority w:val="99"/>
    <w:unhideWhenUsed/>
    <w:rsid w:val="005E07B0"/>
    <w:pPr>
      <w:tabs>
        <w:tab w:val="center" w:pos="4513"/>
        <w:tab w:val="right" w:pos="9026"/>
      </w:tabs>
    </w:pPr>
  </w:style>
  <w:style w:type="character" w:customStyle="1" w:styleId="FooterChar">
    <w:name w:val="Footer Char"/>
    <w:basedOn w:val="DefaultParagraphFont"/>
    <w:link w:val="Footer"/>
    <w:uiPriority w:val="99"/>
    <w:rsid w:val="005E07B0"/>
  </w:style>
  <w:style w:type="paragraph" w:styleId="ListParagraph">
    <w:name w:val="List Paragraph"/>
    <w:basedOn w:val="Normal"/>
    <w:uiPriority w:val="34"/>
    <w:qFormat/>
    <w:rsid w:val="007343DD"/>
    <w:pPr>
      <w:ind w:left="720"/>
      <w:contextualSpacing/>
    </w:pPr>
  </w:style>
  <w:style w:type="paragraph" w:styleId="BalloonText">
    <w:name w:val="Balloon Text"/>
    <w:basedOn w:val="Normal"/>
    <w:link w:val="BalloonTextChar"/>
    <w:uiPriority w:val="99"/>
    <w:semiHidden/>
    <w:unhideWhenUsed/>
    <w:rsid w:val="00B3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BRADY</cp:lastModifiedBy>
  <cp:revision>7</cp:revision>
  <cp:lastPrinted>2017-08-30T09:13:00Z</cp:lastPrinted>
  <dcterms:created xsi:type="dcterms:W3CDTF">2017-08-21T10:09:00Z</dcterms:created>
  <dcterms:modified xsi:type="dcterms:W3CDTF">2017-08-30T09:23:00Z</dcterms:modified>
</cp:coreProperties>
</file>