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91" w:rsidRDefault="00E31491"/>
    <w:p w:rsidR="00111651" w:rsidRDefault="00111651"/>
    <w:p w:rsidR="00111651" w:rsidRDefault="00111651" w:rsidP="00111651">
      <w:pPr>
        <w:rPr>
          <w:rFonts w:ascii="Comic Sans MS" w:hAnsi="Comic Sans MS"/>
          <w:sz w:val="20"/>
        </w:rPr>
      </w:pPr>
      <w:r>
        <w:rPr>
          <w:noProof/>
          <w:lang w:eastAsia="en-GB"/>
        </w:rPr>
        <w:drawing>
          <wp:inline distT="0" distB="0" distL="0" distR="0" wp14:anchorId="3CD6AF08" wp14:editId="13059B54">
            <wp:extent cx="5553075" cy="13801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776" cy="13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51" w:rsidRPr="00650222" w:rsidRDefault="00111651" w:rsidP="00111651">
      <w:pPr>
        <w:rPr>
          <w:rFonts w:ascii="Comic Sans MS" w:hAnsi="Comic Sans MS"/>
          <w:sz w:val="20"/>
        </w:rPr>
      </w:pPr>
      <w:r w:rsidRPr="00650222">
        <w:rPr>
          <w:rFonts w:ascii="Comic Sans MS" w:hAnsi="Comic Sans MS"/>
          <w:sz w:val="20"/>
        </w:rPr>
        <w:t>Want to buy you</w:t>
      </w:r>
      <w:r>
        <w:rPr>
          <w:rFonts w:ascii="Comic Sans MS" w:hAnsi="Comic Sans MS"/>
          <w:sz w:val="20"/>
        </w:rPr>
        <w:t>r</w:t>
      </w:r>
      <w:r w:rsidRPr="00650222">
        <w:rPr>
          <w:rFonts w:ascii="Comic Sans MS" w:hAnsi="Comic Sans MS"/>
          <w:sz w:val="20"/>
        </w:rPr>
        <w:t xml:space="preserve"> child a book for Christmas but not sure what is suitable for their age range?  Look no further for a great list of books that</w:t>
      </w:r>
      <w:r>
        <w:rPr>
          <w:rFonts w:ascii="Comic Sans MS" w:hAnsi="Comic Sans MS"/>
          <w:sz w:val="20"/>
        </w:rPr>
        <w:t>,</w:t>
      </w:r>
      <w:r w:rsidRPr="00650222">
        <w:rPr>
          <w:rFonts w:ascii="Comic Sans MS" w:hAnsi="Comic Sans MS"/>
          <w:sz w:val="20"/>
        </w:rPr>
        <w:t xml:space="preserve"> not only will your child enjoy, but will also support and develop their reading.</w:t>
      </w:r>
    </w:p>
    <w:p w:rsidR="00111651" w:rsidRDefault="00111651">
      <w:r w:rsidRPr="00650222">
        <w:rPr>
          <w:rFonts w:ascii="Comic Sans MS" w:hAnsi="Comic Sans MS"/>
          <w:sz w:val="20"/>
        </w:rPr>
        <w:t xml:space="preserve">All books that appear on this list have been chosen from the recommended reading list </w:t>
      </w:r>
      <w:r>
        <w:rPr>
          <w:rFonts w:ascii="Comic Sans MS" w:hAnsi="Comic Sans MS"/>
          <w:sz w:val="20"/>
        </w:rPr>
        <w:t xml:space="preserve">for Reception </w:t>
      </w:r>
      <w:r>
        <w:rPr>
          <w:rFonts w:ascii="Comic Sans MS" w:hAnsi="Comic Sans MS"/>
          <w:sz w:val="20"/>
        </w:rPr>
        <w:t>published by the C</w:t>
      </w:r>
      <w:r w:rsidRPr="00650222">
        <w:rPr>
          <w:rFonts w:ascii="Comic Sans MS" w:hAnsi="Comic Sans MS"/>
          <w:sz w:val="20"/>
        </w:rPr>
        <w:t>entre for Literacy in primary education, and are available on Amazon</w:t>
      </w:r>
      <w:r>
        <w:rPr>
          <w:rFonts w:ascii="Comic Sans MS" w:hAnsi="Comic Sans MS"/>
          <w:sz w:val="20"/>
        </w:rPr>
        <w:t>.</w:t>
      </w:r>
    </w:p>
    <w:p w:rsidR="00111651" w:rsidRDefault="00111651" w:rsidP="0011165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4050" cy="603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51" w:rsidRDefault="00111651"/>
    <w:p w:rsidR="00111651" w:rsidRDefault="00111651" w:rsidP="00111651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6000750" cy="8035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725" cy="804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51" w:rsidRDefault="00111651">
      <w:bookmarkStart w:id="0" w:name="_GoBack"/>
      <w:bookmarkEnd w:id="0"/>
    </w:p>
    <w:sectPr w:rsidR="00111651" w:rsidSect="00111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51"/>
    <w:rsid w:val="00111651"/>
    <w:rsid w:val="00E3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8BB1"/>
  <w15:chartTrackingRefBased/>
  <w15:docId w15:val="{51A54E8F-D315-4283-A184-86691275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</cp:revision>
  <dcterms:created xsi:type="dcterms:W3CDTF">2016-10-17T20:45:00Z</dcterms:created>
  <dcterms:modified xsi:type="dcterms:W3CDTF">2016-10-17T20:50:00Z</dcterms:modified>
</cp:coreProperties>
</file>